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CD" w:rsidRPr="00FE236C" w:rsidRDefault="007131CD" w:rsidP="007131CD">
      <w:pPr>
        <w:spacing w:after="0" w:line="240" w:lineRule="auto"/>
        <w:jc w:val="center"/>
        <w:rPr>
          <w:rFonts w:ascii="Raleway" w:eastAsiaTheme="majorEastAsia" w:hAnsi="Raleway" w:cstheme="majorBidi"/>
          <w:b/>
          <w:bCs/>
          <w:i/>
          <w:iCs/>
          <w:sz w:val="48"/>
          <w:szCs w:val="48"/>
        </w:rPr>
      </w:pPr>
      <w:r w:rsidRPr="00FE236C">
        <w:rPr>
          <w:rFonts w:ascii="Raleway" w:hAnsi="Raleway"/>
          <w:b/>
          <w:bCs/>
          <w:i/>
          <w:iCs/>
          <w:sz w:val="48"/>
          <w:szCs w:val="48"/>
        </w:rPr>
        <w:t xml:space="preserve">Studio Q </w:t>
      </w:r>
      <w:r w:rsidRPr="00FE236C">
        <w:rPr>
          <w:rFonts w:ascii="Raleway" w:hAnsi="Raleway"/>
          <w:b/>
          <w:bCs/>
          <w:iCs/>
          <w:sz w:val="48"/>
          <w:szCs w:val="48"/>
        </w:rPr>
        <w:t xml:space="preserve">and </w:t>
      </w:r>
      <w:r w:rsidRPr="00FE236C">
        <w:rPr>
          <w:rFonts w:ascii="Raleway" w:hAnsi="Raleway"/>
          <w:b/>
          <w:bCs/>
          <w:i/>
          <w:iCs/>
          <w:sz w:val="48"/>
          <w:szCs w:val="48"/>
        </w:rPr>
        <w:t xml:space="preserve">Stage Door </w:t>
      </w:r>
      <w:r w:rsidRPr="00FE236C">
        <w:rPr>
          <w:rFonts w:ascii="Raleway" w:hAnsi="Raleway"/>
          <w:b/>
          <w:bCs/>
          <w:sz w:val="48"/>
          <w:szCs w:val="48"/>
        </w:rPr>
        <w:t>Programs</w:t>
      </w:r>
      <w:r w:rsidRPr="00FE236C">
        <w:rPr>
          <w:rFonts w:ascii="Raleway" w:hAnsi="Raleway"/>
          <w:b/>
          <w:bCs/>
          <w:sz w:val="48"/>
          <w:szCs w:val="48"/>
        </w:rPr>
        <w:br/>
        <w:t>Terms and Conditions 2021</w:t>
      </w:r>
    </w:p>
    <w:p w:rsidR="007131CD" w:rsidRPr="00FE236C" w:rsidRDefault="007131CD" w:rsidP="007131CD">
      <w:pPr>
        <w:spacing w:after="0" w:line="240" w:lineRule="auto"/>
        <w:jc w:val="center"/>
        <w:rPr>
          <w:rFonts w:ascii="Raleway" w:eastAsiaTheme="majorEastAsia" w:hAnsi="Raleway" w:cstheme="majorBidi"/>
          <w:b/>
          <w:bCs/>
        </w:rPr>
      </w:pPr>
    </w:p>
    <w:p w:rsidR="007131CD" w:rsidRPr="00FE236C" w:rsidRDefault="007131CD" w:rsidP="007131CD">
      <w:pPr>
        <w:shd w:val="clear" w:color="auto" w:fill="F38F20"/>
        <w:rPr>
          <w:rFonts w:ascii="Raleway" w:eastAsiaTheme="majorEastAsia" w:hAnsi="Raleway" w:cstheme="majorBidi"/>
          <w:b/>
          <w:bCs/>
        </w:rPr>
      </w:pPr>
      <w:r w:rsidRPr="00FE236C">
        <w:rPr>
          <w:rFonts w:ascii="Raleway" w:eastAsiaTheme="majorEastAsia" w:hAnsi="Raleway" w:cstheme="majorBidi"/>
          <w:b/>
          <w:bCs/>
        </w:rPr>
        <w:t>Terms and Conditions</w:t>
      </w:r>
    </w:p>
    <w:p w:rsidR="007131CD" w:rsidRDefault="007131CD" w:rsidP="007131CD">
      <w:pPr>
        <w:rPr>
          <w:rFonts w:ascii="Raleway" w:eastAsiaTheme="majorEastAsia" w:hAnsi="Raleway" w:cstheme="majorBidi"/>
          <w:color w:val="000000" w:themeColor="text1"/>
        </w:rPr>
      </w:pPr>
      <w:r>
        <w:rPr>
          <w:rFonts w:ascii="Raleway" w:eastAsiaTheme="majorEastAsia" w:hAnsi="Raleway" w:cstheme="majorBidi"/>
          <w:color w:val="000000" w:themeColor="text1"/>
        </w:rPr>
        <w:t xml:space="preserve">Please read the following information carefully prior to enrolling in your preferred </w:t>
      </w:r>
      <w:r>
        <w:rPr>
          <w:rFonts w:ascii="Raleway" w:eastAsiaTheme="majorEastAsia" w:hAnsi="Raleway" w:cstheme="majorBidi"/>
          <w:i/>
          <w:color w:val="000000" w:themeColor="text1"/>
        </w:rPr>
        <w:t xml:space="preserve">Studio Q </w:t>
      </w:r>
      <w:r>
        <w:rPr>
          <w:rFonts w:ascii="Raleway" w:eastAsiaTheme="majorEastAsia" w:hAnsi="Raleway" w:cstheme="majorBidi"/>
          <w:color w:val="000000" w:themeColor="text1"/>
        </w:rPr>
        <w:t xml:space="preserve">or </w:t>
      </w:r>
      <w:r>
        <w:rPr>
          <w:rFonts w:ascii="Raleway" w:eastAsiaTheme="majorEastAsia" w:hAnsi="Raleway" w:cstheme="majorBidi"/>
          <w:i/>
          <w:color w:val="000000" w:themeColor="text1"/>
        </w:rPr>
        <w:t xml:space="preserve">Stage Door </w:t>
      </w:r>
      <w:r>
        <w:rPr>
          <w:rFonts w:ascii="Raleway" w:eastAsiaTheme="majorEastAsia" w:hAnsi="Raleway" w:cstheme="majorBidi"/>
          <w:color w:val="000000" w:themeColor="text1"/>
        </w:rPr>
        <w:t>course/s, Do not hesitate to contact the Q Theatre team if you have any queries about anything outlined below.</w:t>
      </w:r>
      <w:r>
        <w:rPr>
          <w:rFonts w:ascii="Raleway" w:eastAsiaTheme="majorEastAsia" w:hAnsi="Raleway" w:cstheme="majorBidi"/>
          <w:color w:val="000000" w:themeColor="text1"/>
        </w:rPr>
        <w:br/>
      </w:r>
      <w:r>
        <w:rPr>
          <w:rFonts w:ascii="Raleway" w:eastAsiaTheme="majorEastAsia" w:hAnsi="Raleway" w:cstheme="majorBidi"/>
          <w:color w:val="000000" w:themeColor="text1"/>
        </w:rPr>
        <w:br/>
      </w:r>
      <w:r>
        <w:rPr>
          <w:rFonts w:ascii="Raleway" w:eastAsiaTheme="majorEastAsia" w:hAnsi="Raleway" w:cstheme="majorBidi"/>
          <w:b/>
          <w:color w:val="000000" w:themeColor="text1"/>
        </w:rPr>
        <w:t>Payment and Enrolment</w:t>
      </w:r>
      <w:r>
        <w:rPr>
          <w:rFonts w:ascii="Raleway" w:eastAsiaTheme="majorEastAsia" w:hAnsi="Raleway" w:cstheme="majorBidi"/>
          <w:b/>
          <w:color w:val="000000" w:themeColor="text1"/>
        </w:rPr>
        <w:br/>
      </w:r>
      <w:r>
        <w:rPr>
          <w:rFonts w:ascii="Raleway" w:eastAsiaTheme="majorEastAsia" w:hAnsi="Raleway" w:cstheme="majorBidi"/>
          <w:b/>
          <w:color w:val="000000" w:themeColor="text1"/>
        </w:rPr>
        <w:br/>
      </w:r>
      <w:r>
        <w:rPr>
          <w:rFonts w:ascii="Raleway" w:eastAsiaTheme="majorEastAsia" w:hAnsi="Raleway" w:cstheme="majorBidi"/>
          <w:color w:val="000000" w:themeColor="text1"/>
        </w:rPr>
        <w:t>Payment of fees for the terms and an enrolment form must be received by Box Office before participants can attend course sessions.</w:t>
      </w:r>
      <w:r>
        <w:rPr>
          <w:rFonts w:ascii="Raleway" w:eastAsiaTheme="majorEastAsia" w:hAnsi="Raleway" w:cstheme="majorBidi"/>
          <w:color w:val="000000" w:themeColor="text1"/>
        </w:rPr>
        <w:br/>
      </w:r>
      <w:r>
        <w:rPr>
          <w:rFonts w:ascii="Raleway" w:eastAsiaTheme="majorEastAsia" w:hAnsi="Raleway" w:cstheme="majorBidi"/>
          <w:color w:val="000000" w:themeColor="text1"/>
        </w:rPr>
        <w:br/>
      </w:r>
      <w:r>
        <w:rPr>
          <w:rFonts w:ascii="Raleway" w:eastAsiaTheme="majorEastAsia" w:hAnsi="Raleway" w:cstheme="majorBidi"/>
          <w:b/>
          <w:color w:val="000000" w:themeColor="text1"/>
        </w:rPr>
        <w:t>COVID-19 Safety Plan for Onsite Activity</w:t>
      </w:r>
      <w:r>
        <w:rPr>
          <w:rFonts w:ascii="Raleway" w:eastAsiaTheme="majorEastAsia" w:hAnsi="Raleway" w:cstheme="majorBidi"/>
          <w:b/>
          <w:color w:val="000000" w:themeColor="text1"/>
        </w:rPr>
        <w:br/>
      </w:r>
      <w:r>
        <w:rPr>
          <w:rFonts w:ascii="Raleway" w:eastAsiaTheme="majorEastAsia" w:hAnsi="Raleway" w:cstheme="majorBidi"/>
          <w:b/>
          <w:color w:val="000000" w:themeColor="text1"/>
        </w:rPr>
        <w:br/>
      </w:r>
      <w:r w:rsidRPr="00FE236C">
        <w:rPr>
          <w:rFonts w:ascii="Raleway" w:eastAsiaTheme="majorEastAsia" w:hAnsi="Raleway" w:cstheme="majorBidi"/>
          <w:color w:val="000000" w:themeColor="text1"/>
        </w:rPr>
        <w:t>This plan is a requirement from the NSW Government to ensure we operate safely and in accordance with health orders at all times.</w:t>
      </w:r>
      <w:r>
        <w:rPr>
          <w:rFonts w:ascii="Raleway" w:eastAsiaTheme="majorEastAsia" w:hAnsi="Raleway" w:cstheme="majorBidi"/>
          <w:color w:val="000000" w:themeColor="text1"/>
        </w:rPr>
        <w:t xml:space="preserve"> </w:t>
      </w:r>
      <w:r w:rsidRPr="00224F75">
        <w:rPr>
          <w:rFonts w:ascii="Raleway" w:eastAsiaTheme="majorEastAsia" w:hAnsi="Raleway" w:cstheme="majorBidi"/>
          <w:b/>
          <w:color w:val="000000" w:themeColor="text1"/>
        </w:rPr>
        <w:t>Please be aware that this plan is current as of 1 January 2021 and may be reviewed and updated as health orders chan</w:t>
      </w:r>
      <w:r>
        <w:rPr>
          <w:rFonts w:ascii="Raleway" w:eastAsiaTheme="majorEastAsia" w:hAnsi="Raleway" w:cstheme="majorBidi"/>
          <w:b/>
          <w:color w:val="000000" w:themeColor="text1"/>
        </w:rPr>
        <w:t>g</w:t>
      </w:r>
      <w:r w:rsidRPr="00224F75">
        <w:rPr>
          <w:rFonts w:ascii="Raleway" w:eastAsiaTheme="majorEastAsia" w:hAnsi="Raleway" w:cstheme="majorBidi"/>
          <w:b/>
          <w:color w:val="000000" w:themeColor="text1"/>
        </w:rPr>
        <w:t>e.</w:t>
      </w:r>
    </w:p>
    <w:p w:rsidR="007131CD" w:rsidRPr="000F29E4" w:rsidRDefault="007131CD" w:rsidP="007131CD">
      <w:pPr>
        <w:rPr>
          <w:rFonts w:ascii="Raleway" w:eastAsiaTheme="majorEastAsia" w:hAnsi="Raleway" w:cstheme="majorBidi"/>
          <w:color w:val="000000" w:themeColor="text1"/>
        </w:rPr>
      </w:pPr>
      <w:r>
        <w:rPr>
          <w:rFonts w:ascii="Raleway" w:eastAsiaTheme="majorEastAsia" w:hAnsi="Raleway" w:cstheme="majorBidi"/>
          <w:color w:val="000000" w:themeColor="text1"/>
        </w:rPr>
        <w:t xml:space="preserve">The following applies to face-to-face </w:t>
      </w:r>
      <w:r>
        <w:rPr>
          <w:rFonts w:ascii="Raleway" w:eastAsiaTheme="majorEastAsia" w:hAnsi="Raleway" w:cstheme="majorBidi"/>
          <w:i/>
          <w:color w:val="000000" w:themeColor="text1"/>
        </w:rPr>
        <w:t xml:space="preserve">Studio Q </w:t>
      </w:r>
      <w:r>
        <w:rPr>
          <w:rFonts w:ascii="Raleway" w:eastAsiaTheme="majorEastAsia" w:hAnsi="Raleway" w:cstheme="majorBidi"/>
          <w:color w:val="000000" w:themeColor="text1"/>
        </w:rPr>
        <w:t xml:space="preserve">workshops at The Joan. It does not apply to online </w:t>
      </w:r>
      <w:r>
        <w:rPr>
          <w:rFonts w:ascii="Raleway" w:eastAsiaTheme="majorEastAsia" w:hAnsi="Raleway" w:cstheme="majorBidi"/>
          <w:i/>
          <w:color w:val="000000" w:themeColor="text1"/>
        </w:rPr>
        <w:t xml:space="preserve">Stage Door </w:t>
      </w:r>
      <w:r>
        <w:rPr>
          <w:rFonts w:ascii="Raleway" w:eastAsiaTheme="majorEastAsia" w:hAnsi="Raleway" w:cstheme="majorBidi"/>
          <w:color w:val="000000" w:themeColor="text1"/>
        </w:rPr>
        <w:t>programs.</w:t>
      </w:r>
    </w:p>
    <w:p w:rsidR="007131CD" w:rsidRDefault="007131CD" w:rsidP="007131CD">
      <w:pPr>
        <w:pStyle w:val="ListParagraph"/>
        <w:numPr>
          <w:ilvl w:val="0"/>
          <w:numId w:val="3"/>
        </w:numPr>
        <w:rPr>
          <w:rFonts w:ascii="Raleway" w:eastAsiaTheme="majorEastAsia" w:hAnsi="Raleway" w:cstheme="majorBidi"/>
          <w:color w:val="000000" w:themeColor="text1"/>
        </w:rPr>
      </w:pPr>
      <w:r>
        <w:rPr>
          <w:rFonts w:ascii="Raleway" w:eastAsiaTheme="majorEastAsia" w:hAnsi="Raleway" w:cstheme="majorBidi"/>
          <w:color w:val="000000" w:themeColor="text1"/>
        </w:rPr>
        <w:t>Onsite activity will maintain physical distancing at all times: 1.5 metres between individuals. Total capacity in the room will not exceed the 4 metres squared rule per space. Students are required to take direction from the Teaching Artists and The Joan’s staff during all activities.</w:t>
      </w:r>
    </w:p>
    <w:p w:rsidR="007131CD" w:rsidRPr="00224F75" w:rsidRDefault="007131CD" w:rsidP="007131CD">
      <w:pPr>
        <w:pStyle w:val="ListParagraph"/>
        <w:numPr>
          <w:ilvl w:val="0"/>
          <w:numId w:val="3"/>
        </w:num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All students are required to complete the following Risk Assessment as part of enrolment, before commen</w:t>
      </w:r>
      <w:r>
        <w:rPr>
          <w:rFonts w:ascii="Raleway" w:eastAsiaTheme="majorEastAsia" w:hAnsi="Raleway" w:cstheme="majorBidi"/>
          <w:color w:val="000000" w:themeColor="text1"/>
        </w:rPr>
        <w:t>c</w:t>
      </w:r>
      <w:r w:rsidRPr="00224F75">
        <w:rPr>
          <w:rFonts w:ascii="Raleway" w:eastAsiaTheme="majorEastAsia" w:hAnsi="Raleway" w:cstheme="majorBidi"/>
          <w:color w:val="000000" w:themeColor="text1"/>
        </w:rPr>
        <w:t>ing activities at The Joan:</w:t>
      </w:r>
      <w:r>
        <w:rPr>
          <w:rFonts w:ascii="Raleway" w:eastAsiaTheme="majorEastAsia" w:hAnsi="Raleway" w:cstheme="majorBidi"/>
          <w:color w:val="000000" w:themeColor="text1"/>
        </w:rPr>
        <w:br/>
      </w:r>
    </w:p>
    <w:tbl>
      <w:tblPr>
        <w:tblStyle w:val="TableGrid"/>
        <w:tblW w:w="0" w:type="auto"/>
        <w:tblLook w:val="04A0" w:firstRow="1" w:lastRow="0" w:firstColumn="1" w:lastColumn="0" w:noHBand="0" w:noVBand="1"/>
      </w:tblPr>
      <w:tblGrid>
        <w:gridCol w:w="9016"/>
      </w:tblGrid>
      <w:tr w:rsidR="007131CD" w:rsidTr="007F6A62">
        <w:tc>
          <w:tcPr>
            <w:tcW w:w="9016" w:type="dxa"/>
            <w:shd w:val="clear" w:color="auto" w:fill="FF8F1C"/>
          </w:tcPr>
          <w:p w:rsidR="007131CD" w:rsidRPr="00224F75" w:rsidRDefault="007131CD" w:rsidP="007F6A62">
            <w:pPr>
              <w:jc w:val="center"/>
              <w:rPr>
                <w:rFonts w:ascii="Raleway" w:eastAsiaTheme="majorEastAsia" w:hAnsi="Raleway" w:cstheme="majorBidi"/>
                <w:b/>
                <w:color w:val="000000" w:themeColor="text1"/>
              </w:rPr>
            </w:pPr>
            <w:r w:rsidRPr="00224F75">
              <w:rPr>
                <w:rFonts w:ascii="Raleway" w:eastAsiaTheme="majorEastAsia" w:hAnsi="Raleway" w:cstheme="majorBidi"/>
                <w:b/>
                <w:color w:val="000000" w:themeColor="text1"/>
              </w:rPr>
              <w:t>Risk Assessment</w:t>
            </w:r>
          </w:p>
        </w:tc>
      </w:tr>
      <w:tr w:rsidR="007131CD" w:rsidTr="007F6A62">
        <w:tc>
          <w:tcPr>
            <w:tcW w:w="9016" w:type="dxa"/>
          </w:tcPr>
          <w:p w:rsidR="007131CD" w:rsidRDefault="007131CD" w:rsidP="007F6A62">
            <w:p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By enrolling your artist, you confirm that you are able to answer ‘no’ to the following four questions:</w:t>
            </w:r>
          </w:p>
        </w:tc>
      </w:tr>
      <w:tr w:rsidR="007131CD" w:rsidTr="007F6A62">
        <w:tc>
          <w:tcPr>
            <w:tcW w:w="9016" w:type="dxa"/>
          </w:tcPr>
          <w:p w:rsidR="007131CD" w:rsidRPr="00224F75" w:rsidRDefault="007131CD" w:rsidP="007131CD">
            <w:pPr>
              <w:pStyle w:val="ListParagraph"/>
              <w:numPr>
                <w:ilvl w:val="0"/>
                <w:numId w:val="4"/>
              </w:num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Have you, or any other member of your household, travelled overseas in the last 14 days?</w:t>
            </w:r>
          </w:p>
        </w:tc>
      </w:tr>
      <w:tr w:rsidR="007131CD" w:rsidTr="007F6A62">
        <w:tc>
          <w:tcPr>
            <w:tcW w:w="9016" w:type="dxa"/>
          </w:tcPr>
          <w:p w:rsidR="007131CD" w:rsidRPr="00224F75" w:rsidRDefault="007131CD" w:rsidP="007131CD">
            <w:pPr>
              <w:pStyle w:val="ListParagraph"/>
              <w:numPr>
                <w:ilvl w:val="0"/>
                <w:numId w:val="4"/>
              </w:num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Have you, or any other member of your household, been tested for or tested positive for the COVID-19 virus?</w:t>
            </w:r>
          </w:p>
        </w:tc>
      </w:tr>
      <w:tr w:rsidR="007131CD" w:rsidTr="007F6A62">
        <w:tc>
          <w:tcPr>
            <w:tcW w:w="9016" w:type="dxa"/>
          </w:tcPr>
          <w:p w:rsidR="007131CD" w:rsidRPr="00224F75" w:rsidRDefault="007131CD" w:rsidP="007131CD">
            <w:pPr>
              <w:pStyle w:val="ListParagraph"/>
              <w:numPr>
                <w:ilvl w:val="0"/>
                <w:numId w:val="4"/>
              </w:num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Are you, or any other member of your household, currently self- isolating/ in quarantine at home in the past 14 days?</w:t>
            </w:r>
          </w:p>
        </w:tc>
      </w:tr>
      <w:tr w:rsidR="007131CD" w:rsidTr="007F6A62">
        <w:tc>
          <w:tcPr>
            <w:tcW w:w="9016" w:type="dxa"/>
          </w:tcPr>
          <w:p w:rsidR="007131CD" w:rsidRPr="00224F75" w:rsidRDefault="007131CD" w:rsidP="007131CD">
            <w:pPr>
              <w:pStyle w:val="ListParagraph"/>
              <w:numPr>
                <w:ilvl w:val="0"/>
                <w:numId w:val="4"/>
              </w:num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Do you, or any other member of your household, currently feel unwell, or have any of the following symptoms: fever, cough, runny nose, shortness of breath?</w:t>
            </w:r>
          </w:p>
        </w:tc>
      </w:tr>
      <w:tr w:rsidR="007131CD" w:rsidTr="007F6A62">
        <w:tc>
          <w:tcPr>
            <w:tcW w:w="9016" w:type="dxa"/>
          </w:tcPr>
          <w:p w:rsidR="007131CD" w:rsidRPr="00224F75" w:rsidRDefault="007131CD" w:rsidP="007F6A62">
            <w:pPr>
              <w:rPr>
                <w:rFonts w:ascii="Raleway" w:eastAsiaTheme="majorEastAsia" w:hAnsi="Raleway" w:cstheme="majorBidi"/>
                <w:color w:val="000000" w:themeColor="text1"/>
              </w:rPr>
            </w:pPr>
            <w:r w:rsidRPr="00224F75">
              <w:rPr>
                <w:rFonts w:ascii="Raleway" w:eastAsiaTheme="majorEastAsia" w:hAnsi="Raleway" w:cstheme="majorBidi"/>
                <w:color w:val="000000" w:themeColor="text1"/>
              </w:rPr>
              <w:t xml:space="preserve">You agree to advise The Joan immediately should any of your answers change </w:t>
            </w:r>
            <w:r>
              <w:rPr>
                <w:rFonts w:ascii="Raleway" w:eastAsiaTheme="majorEastAsia" w:hAnsi="Raleway" w:cstheme="majorBidi"/>
                <w:color w:val="000000" w:themeColor="text1"/>
              </w:rPr>
              <w:t>to ‘yes’</w:t>
            </w:r>
            <w:r w:rsidRPr="00224F75">
              <w:rPr>
                <w:rFonts w:ascii="Raleway" w:eastAsiaTheme="majorEastAsia" w:hAnsi="Raleway" w:cstheme="majorBidi"/>
                <w:color w:val="000000" w:themeColor="text1"/>
              </w:rPr>
              <w:t xml:space="preserve"> during the course.</w:t>
            </w:r>
          </w:p>
        </w:tc>
      </w:tr>
    </w:tbl>
    <w:p w:rsidR="007131CD" w:rsidRDefault="007131CD" w:rsidP="007131CD">
      <w:pPr>
        <w:rPr>
          <w:rFonts w:ascii="Raleway" w:eastAsiaTheme="majorEastAsia" w:hAnsi="Raleway" w:cstheme="majorBidi"/>
          <w:color w:val="000000" w:themeColor="text1"/>
        </w:rPr>
      </w:pPr>
    </w:p>
    <w:p w:rsidR="007131CD" w:rsidRPr="00FE236C" w:rsidRDefault="007131CD" w:rsidP="007131CD">
      <w:pPr>
        <w:pStyle w:val="ListParagraph"/>
        <w:numPr>
          <w:ilvl w:val="0"/>
          <w:numId w:val="2"/>
        </w:numPr>
        <w:spacing w:after="0"/>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In enrolling your artist, you confirm any props used will not be shared among participants and will be cleaned and sanitised between classes.</w:t>
      </w:r>
    </w:p>
    <w:p w:rsidR="007131CD" w:rsidRPr="00224F75" w:rsidRDefault="007131CD" w:rsidP="007131CD">
      <w:pPr>
        <w:pStyle w:val="ListParagraph"/>
        <w:numPr>
          <w:ilvl w:val="0"/>
          <w:numId w:val="2"/>
        </w:numPr>
        <w:spacing w:after="0"/>
      </w:pPr>
      <w:r w:rsidRPr="000F29E4">
        <w:rPr>
          <w:rFonts w:ascii="Raleway" w:eastAsiaTheme="majorEastAsia" w:hAnsi="Raleway" w:cstheme="majorBidi"/>
          <w:b/>
          <w:color w:val="000000" w:themeColor="text1"/>
        </w:rPr>
        <w:lastRenderedPageBreak/>
        <w:t>Masks are compulsory for anyone attending The Joan aged 1</w:t>
      </w:r>
      <w:r>
        <w:rPr>
          <w:rFonts w:ascii="Raleway" w:eastAsiaTheme="majorEastAsia" w:hAnsi="Raleway" w:cstheme="majorBidi"/>
          <w:b/>
          <w:color w:val="000000" w:themeColor="text1"/>
        </w:rPr>
        <w:t>3</w:t>
      </w:r>
      <w:r w:rsidRPr="000F29E4">
        <w:rPr>
          <w:rFonts w:ascii="Raleway" w:eastAsiaTheme="majorEastAsia" w:hAnsi="Raleway" w:cstheme="majorBidi"/>
          <w:b/>
          <w:color w:val="000000" w:themeColor="text1"/>
        </w:rPr>
        <w:t xml:space="preserve"> and over. All students aged 1</w:t>
      </w:r>
      <w:r>
        <w:rPr>
          <w:rFonts w:ascii="Raleway" w:eastAsiaTheme="majorEastAsia" w:hAnsi="Raleway" w:cstheme="majorBidi"/>
          <w:b/>
          <w:color w:val="000000" w:themeColor="text1"/>
        </w:rPr>
        <w:t>3</w:t>
      </w:r>
      <w:r w:rsidRPr="000F29E4">
        <w:rPr>
          <w:rFonts w:ascii="Raleway" w:eastAsiaTheme="majorEastAsia" w:hAnsi="Raleway" w:cstheme="majorBidi"/>
          <w:b/>
          <w:color w:val="000000" w:themeColor="text1"/>
        </w:rPr>
        <w:t xml:space="preserve"> and over will be required to wear masks for the duration of their courses.</w:t>
      </w:r>
    </w:p>
    <w:p w:rsidR="007131CD" w:rsidRDefault="007131CD" w:rsidP="007131CD">
      <w:pPr>
        <w:pStyle w:val="ListParagraph"/>
        <w:numPr>
          <w:ilvl w:val="0"/>
          <w:numId w:val="2"/>
        </w:numPr>
        <w:spacing w:after="0"/>
        <w:rPr>
          <w:rFonts w:ascii="Raleway" w:eastAsiaTheme="majorEastAsia" w:hAnsi="Raleway" w:cstheme="majorBidi"/>
          <w:color w:val="000000" w:themeColor="text1"/>
        </w:rPr>
      </w:pPr>
      <w:r>
        <w:rPr>
          <w:rFonts w:ascii="Raleway" w:eastAsiaTheme="majorEastAsia" w:hAnsi="Raleway" w:cstheme="majorBidi"/>
          <w:color w:val="000000" w:themeColor="text1"/>
        </w:rPr>
        <w:t>To minimise numbers onsite, we ask that only 1 parent/guardian/support worker per student accesses the site’s Foyer on the ground floor to drop off and pick up students before and after courses (except in the instance of medical reasons). Parents/guardians/support workers are to follow staff and signage directions at all times. Seating in the foyer will be set out to maintain physical distancing requirements.</w:t>
      </w:r>
    </w:p>
    <w:p w:rsidR="007131CD" w:rsidRDefault="007131CD" w:rsidP="007131CD">
      <w:pPr>
        <w:pStyle w:val="ListParagraph"/>
        <w:numPr>
          <w:ilvl w:val="0"/>
          <w:numId w:val="2"/>
        </w:numPr>
        <w:spacing w:after="0"/>
        <w:rPr>
          <w:rFonts w:ascii="Raleway" w:eastAsiaTheme="majorEastAsia" w:hAnsi="Raleway" w:cstheme="majorBidi"/>
          <w:color w:val="000000" w:themeColor="text1"/>
        </w:rPr>
      </w:pPr>
      <w:r w:rsidRPr="000F29E4">
        <w:rPr>
          <w:rFonts w:ascii="Raleway" w:eastAsiaTheme="majorEastAsia" w:hAnsi="Raleway" w:cstheme="majorBidi"/>
          <w:color w:val="000000" w:themeColor="text1"/>
        </w:rPr>
        <w:t>All entering the site will be required to clean hands using hand sanitiser provided by the venue upon entry. Students must also clean hands with hand sanitiser at the end of each class</w:t>
      </w:r>
    </w:p>
    <w:p w:rsidR="007131CD" w:rsidRPr="000F29E4" w:rsidRDefault="007131CD" w:rsidP="007131CD">
      <w:pPr>
        <w:pStyle w:val="ListParagraph"/>
        <w:numPr>
          <w:ilvl w:val="0"/>
          <w:numId w:val="2"/>
        </w:numPr>
        <w:spacing w:after="0"/>
        <w:rPr>
          <w:rFonts w:ascii="Raleway" w:eastAsiaTheme="majorEastAsia" w:hAnsi="Raleway" w:cstheme="majorBidi"/>
          <w:color w:val="000000" w:themeColor="text1"/>
        </w:rPr>
      </w:pPr>
      <w:r>
        <w:rPr>
          <w:rFonts w:ascii="Raleway" w:eastAsiaTheme="majorEastAsia" w:hAnsi="Raleway" w:cstheme="majorBidi"/>
          <w:color w:val="000000" w:themeColor="text1"/>
        </w:rPr>
        <w:t>All entering the site must register their attendance using the QR codes located near the entry points. Staff are available for assistance and a manual option is available for those unable to register online.</w:t>
      </w:r>
    </w:p>
    <w:p w:rsidR="007131CD" w:rsidRDefault="007131CD" w:rsidP="007131CD">
      <w:pPr>
        <w:pStyle w:val="ListParagraph"/>
        <w:numPr>
          <w:ilvl w:val="0"/>
          <w:numId w:val="2"/>
        </w:numPr>
        <w:spacing w:after="0"/>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Staff and Teaching Artists will exclude participants who show symptoms of being unwell and will contact parents/</w:t>
      </w:r>
      <w:r>
        <w:rPr>
          <w:rFonts w:ascii="Raleway" w:eastAsiaTheme="majorEastAsia" w:hAnsi="Raleway" w:cstheme="majorBidi"/>
          <w:color w:val="000000" w:themeColor="text1"/>
        </w:rPr>
        <w:t>guardians/support workers</w:t>
      </w:r>
      <w:r w:rsidRPr="00FE236C">
        <w:rPr>
          <w:rFonts w:ascii="Raleway" w:eastAsiaTheme="majorEastAsia" w:hAnsi="Raleway" w:cstheme="majorBidi"/>
          <w:color w:val="000000" w:themeColor="text1"/>
        </w:rPr>
        <w:t xml:space="preserve"> fo</w:t>
      </w:r>
      <w:r>
        <w:rPr>
          <w:rFonts w:ascii="Raleway" w:eastAsiaTheme="majorEastAsia" w:hAnsi="Raleway" w:cstheme="majorBidi"/>
          <w:color w:val="000000" w:themeColor="text1"/>
        </w:rPr>
        <w:t>r student pick-up. Parents/guardians/support workers</w:t>
      </w:r>
      <w:r w:rsidRPr="00FE236C">
        <w:rPr>
          <w:rFonts w:ascii="Raleway" w:eastAsiaTheme="majorEastAsia" w:hAnsi="Raleway" w:cstheme="majorBidi"/>
          <w:color w:val="000000" w:themeColor="text1"/>
        </w:rPr>
        <w:t xml:space="preserve"> should remain available during the session time in case of emergency.</w:t>
      </w:r>
    </w:p>
    <w:p w:rsidR="007131CD" w:rsidRDefault="007131CD" w:rsidP="007131CD">
      <w:pPr>
        <w:spacing w:after="0"/>
        <w:rPr>
          <w:rFonts w:ascii="Raleway" w:eastAsiaTheme="majorEastAsia" w:hAnsi="Raleway" w:cstheme="majorBidi"/>
          <w:color w:val="000000" w:themeColor="text1"/>
        </w:rPr>
      </w:pPr>
    </w:p>
    <w:p w:rsidR="007131CD" w:rsidRDefault="007131CD" w:rsidP="007131CD">
      <w:pPr>
        <w:spacing w:after="0"/>
        <w:rPr>
          <w:rFonts w:ascii="Raleway" w:eastAsiaTheme="majorEastAsia" w:hAnsi="Raleway" w:cstheme="majorBidi"/>
          <w:color w:val="000000" w:themeColor="text1"/>
        </w:rPr>
      </w:pPr>
      <w:r>
        <w:rPr>
          <w:rFonts w:ascii="Raleway" w:eastAsiaTheme="majorEastAsia" w:hAnsi="Raleway" w:cstheme="majorBidi"/>
          <w:b/>
          <w:color w:val="000000" w:themeColor="text1"/>
        </w:rPr>
        <w:t xml:space="preserve">Commitment and Discontinuing </w:t>
      </w:r>
      <w:r>
        <w:rPr>
          <w:rFonts w:ascii="Raleway" w:eastAsiaTheme="majorEastAsia" w:hAnsi="Raleway" w:cstheme="majorBidi"/>
          <w:b/>
          <w:color w:val="000000" w:themeColor="text1"/>
        </w:rPr>
        <w:br/>
      </w:r>
      <w:r>
        <w:rPr>
          <w:rFonts w:ascii="Raleway" w:eastAsiaTheme="majorEastAsia" w:hAnsi="Raleway" w:cstheme="majorBidi"/>
          <w:b/>
          <w:color w:val="000000" w:themeColor="text1"/>
        </w:rPr>
        <w:br/>
      </w:r>
      <w:r w:rsidRPr="00FE236C">
        <w:rPr>
          <w:rFonts w:ascii="Raleway" w:eastAsiaTheme="majorEastAsia" w:hAnsi="Raleway" w:cstheme="majorBidi"/>
          <w:i/>
          <w:iCs/>
          <w:color w:val="000000" w:themeColor="text1"/>
        </w:rPr>
        <w:t xml:space="preserve">Studio Q </w:t>
      </w:r>
      <w:r w:rsidRPr="00FE236C">
        <w:rPr>
          <w:rFonts w:ascii="Raleway" w:eastAsiaTheme="majorEastAsia" w:hAnsi="Raleway" w:cstheme="majorBidi"/>
          <w:color w:val="000000" w:themeColor="text1"/>
        </w:rPr>
        <w:t xml:space="preserve">and </w:t>
      </w:r>
      <w:r w:rsidRPr="00FE236C">
        <w:rPr>
          <w:rFonts w:ascii="Raleway" w:eastAsiaTheme="majorEastAsia" w:hAnsi="Raleway" w:cstheme="majorBidi"/>
          <w:i/>
          <w:iCs/>
          <w:color w:val="000000" w:themeColor="text1"/>
        </w:rPr>
        <w:t xml:space="preserve">Stage Door </w:t>
      </w:r>
      <w:r w:rsidRPr="00FE236C">
        <w:rPr>
          <w:rFonts w:ascii="Raleway" w:eastAsiaTheme="majorEastAsia" w:hAnsi="Raleway" w:cstheme="majorBidi"/>
          <w:color w:val="000000" w:themeColor="text1"/>
        </w:rPr>
        <w:t>requires a commitment from all participants to participate</w:t>
      </w:r>
      <w:r>
        <w:rPr>
          <w:rFonts w:ascii="Raleway" w:eastAsiaTheme="majorEastAsia" w:hAnsi="Raleway" w:cstheme="majorBidi"/>
          <w:color w:val="000000" w:themeColor="text1"/>
        </w:rPr>
        <w:t xml:space="preserve"> for the full 8 weeks in a term. </w:t>
      </w:r>
    </w:p>
    <w:p w:rsidR="007131CD" w:rsidRPr="000F29E4" w:rsidRDefault="007131CD" w:rsidP="007131CD">
      <w:pPr>
        <w:spacing w:after="0"/>
        <w:rPr>
          <w:rFonts w:ascii="Raleway" w:eastAsiaTheme="majorEastAsia" w:hAnsi="Raleway" w:cstheme="majorBidi"/>
          <w:b/>
          <w:color w:val="000000" w:themeColor="text1"/>
        </w:rPr>
      </w:pPr>
    </w:p>
    <w:p w:rsidR="007131CD" w:rsidRPr="00FE236C" w:rsidRDefault="007131CD" w:rsidP="007131CD">
      <w:p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 xml:space="preserve">New participants to </w:t>
      </w:r>
      <w:r w:rsidRPr="00FE236C">
        <w:rPr>
          <w:rFonts w:ascii="Raleway" w:eastAsiaTheme="majorEastAsia" w:hAnsi="Raleway" w:cstheme="majorBidi"/>
          <w:i/>
          <w:iCs/>
          <w:color w:val="000000" w:themeColor="text1"/>
        </w:rPr>
        <w:t xml:space="preserve">Studio Q </w:t>
      </w:r>
      <w:r w:rsidRPr="00FE236C">
        <w:rPr>
          <w:rFonts w:ascii="Raleway" w:eastAsiaTheme="majorEastAsia" w:hAnsi="Raleway" w:cstheme="majorBidi"/>
          <w:color w:val="000000" w:themeColor="text1"/>
        </w:rPr>
        <w:t xml:space="preserve">and </w:t>
      </w:r>
      <w:r w:rsidRPr="00FE236C">
        <w:rPr>
          <w:rFonts w:ascii="Raleway" w:eastAsiaTheme="majorEastAsia" w:hAnsi="Raleway" w:cstheme="majorBidi"/>
          <w:i/>
          <w:iCs/>
          <w:color w:val="000000" w:themeColor="text1"/>
        </w:rPr>
        <w:t xml:space="preserve">Stage Door </w:t>
      </w:r>
      <w:r w:rsidRPr="00FE236C">
        <w:rPr>
          <w:rFonts w:ascii="Raleway" w:eastAsiaTheme="majorEastAsia" w:hAnsi="Raleway" w:cstheme="majorBidi"/>
          <w:color w:val="000000" w:themeColor="text1"/>
        </w:rPr>
        <w:t>are required to commit for a minimum of two weeks. If after their second week</w:t>
      </w:r>
      <w:r>
        <w:rPr>
          <w:rFonts w:ascii="Raleway" w:eastAsiaTheme="majorEastAsia" w:hAnsi="Raleway" w:cstheme="majorBidi"/>
          <w:color w:val="000000" w:themeColor="text1"/>
        </w:rPr>
        <w:t>,</w:t>
      </w:r>
      <w:r w:rsidRPr="00FE236C">
        <w:rPr>
          <w:rFonts w:ascii="Raleway" w:eastAsiaTheme="majorEastAsia" w:hAnsi="Raleway" w:cstheme="majorBidi"/>
          <w:color w:val="000000" w:themeColor="text1"/>
        </w:rPr>
        <w:t xml:space="preserve"> a new participant wishes to discontinue, then a refund will be given equal to the value of remaining sessions in the term. New participants who discontinue after their third week may not be eligible for a refund.</w:t>
      </w:r>
    </w:p>
    <w:p w:rsidR="007131CD" w:rsidRPr="00FE236C" w:rsidRDefault="007131CD" w:rsidP="007131CD">
      <w:p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 xml:space="preserve">Returning participants to </w:t>
      </w:r>
      <w:r w:rsidRPr="00FE236C">
        <w:rPr>
          <w:rFonts w:ascii="Raleway" w:eastAsiaTheme="majorEastAsia" w:hAnsi="Raleway" w:cstheme="majorBidi"/>
          <w:i/>
          <w:iCs/>
          <w:color w:val="000000" w:themeColor="text1"/>
        </w:rPr>
        <w:t xml:space="preserve">Studio Q </w:t>
      </w:r>
      <w:r w:rsidRPr="00FE236C">
        <w:rPr>
          <w:rFonts w:ascii="Raleway" w:eastAsiaTheme="majorEastAsia" w:hAnsi="Raleway" w:cstheme="majorBidi"/>
          <w:color w:val="000000" w:themeColor="text1"/>
        </w:rPr>
        <w:t xml:space="preserve">and </w:t>
      </w:r>
      <w:r w:rsidRPr="00FE236C">
        <w:rPr>
          <w:rFonts w:ascii="Raleway" w:eastAsiaTheme="majorEastAsia" w:hAnsi="Raleway" w:cstheme="majorBidi"/>
          <w:i/>
          <w:iCs/>
          <w:color w:val="000000" w:themeColor="text1"/>
        </w:rPr>
        <w:t>Stage Door</w:t>
      </w:r>
      <w:r w:rsidRPr="00FE236C">
        <w:rPr>
          <w:rFonts w:ascii="Raleway" w:eastAsiaTheme="majorEastAsia" w:hAnsi="Raleway" w:cstheme="majorBidi"/>
          <w:color w:val="000000" w:themeColor="text1"/>
        </w:rPr>
        <w:t>, once enrolled, are committed to attend the course for the period of enrolment: returning participants who choose to discontinue are not entitled to refunds of payments.</w:t>
      </w:r>
    </w:p>
    <w:p w:rsidR="007131CD" w:rsidRPr="00FE236C" w:rsidRDefault="007131CD" w:rsidP="007131CD">
      <w:pPr>
        <w:rPr>
          <w:rFonts w:ascii="Raleway" w:eastAsiaTheme="majorEastAsia" w:hAnsi="Raleway" w:cstheme="majorBidi"/>
          <w:b/>
          <w:bCs/>
          <w:color w:val="000000" w:themeColor="text1"/>
        </w:rPr>
      </w:pPr>
      <w:r w:rsidRPr="00FE236C">
        <w:rPr>
          <w:rFonts w:ascii="Raleway" w:eastAsiaTheme="majorEastAsia" w:hAnsi="Raleway" w:cstheme="majorBidi"/>
          <w:b/>
          <w:bCs/>
          <w:color w:val="000000" w:themeColor="text1"/>
        </w:rPr>
        <w:t>Trial Lessons</w:t>
      </w:r>
    </w:p>
    <w:p w:rsidR="007131CD" w:rsidRPr="00FE236C" w:rsidRDefault="007131CD" w:rsidP="007131CD">
      <w:pPr>
        <w:rPr>
          <w:rFonts w:ascii="Raleway" w:eastAsiaTheme="majorEastAsia" w:hAnsi="Raleway" w:cstheme="majorBidi"/>
          <w:color w:val="000000" w:themeColor="text1"/>
        </w:rPr>
      </w:pPr>
      <w:r w:rsidRPr="00FE236C">
        <w:rPr>
          <w:rFonts w:ascii="Raleway" w:eastAsiaTheme="majorEastAsia" w:hAnsi="Raleway" w:cstheme="majorBidi"/>
          <w:i/>
          <w:iCs/>
          <w:color w:val="000000" w:themeColor="text1"/>
        </w:rPr>
        <w:t xml:space="preserve">Studio Q </w:t>
      </w:r>
      <w:r w:rsidRPr="00FE236C">
        <w:rPr>
          <w:rFonts w:ascii="Raleway" w:eastAsiaTheme="majorEastAsia" w:hAnsi="Raleway" w:cstheme="majorBidi"/>
          <w:color w:val="000000" w:themeColor="text1"/>
        </w:rPr>
        <w:t xml:space="preserve">and </w:t>
      </w:r>
      <w:r w:rsidRPr="00FE236C">
        <w:rPr>
          <w:rFonts w:ascii="Raleway" w:eastAsiaTheme="majorEastAsia" w:hAnsi="Raleway" w:cstheme="majorBidi"/>
          <w:i/>
          <w:iCs/>
          <w:color w:val="000000" w:themeColor="text1"/>
        </w:rPr>
        <w:t xml:space="preserve">Stage Door </w:t>
      </w:r>
      <w:r w:rsidRPr="00FE236C">
        <w:rPr>
          <w:rFonts w:ascii="Raleway" w:eastAsiaTheme="majorEastAsia" w:hAnsi="Raleway" w:cstheme="majorBidi"/>
          <w:color w:val="000000" w:themeColor="text1"/>
        </w:rPr>
        <w:t>does not offer trial or casual lessons as our course structure does not suit a casual</w:t>
      </w:r>
      <w:r>
        <w:rPr>
          <w:rFonts w:ascii="Raleway" w:eastAsiaTheme="majorEastAsia" w:hAnsi="Raleway" w:cstheme="majorBidi"/>
          <w:color w:val="000000" w:themeColor="text1"/>
        </w:rPr>
        <w:t xml:space="preserve"> or drop-in style of attendance.</w:t>
      </w:r>
    </w:p>
    <w:p w:rsidR="007131CD" w:rsidRPr="00FE236C" w:rsidRDefault="007131CD" w:rsidP="007131CD">
      <w:pPr>
        <w:rPr>
          <w:rFonts w:ascii="Raleway" w:eastAsiaTheme="majorEastAsia" w:hAnsi="Raleway" w:cstheme="majorBidi"/>
          <w:b/>
          <w:bCs/>
          <w:color w:val="000000" w:themeColor="text1"/>
        </w:rPr>
      </w:pPr>
      <w:r>
        <w:rPr>
          <w:rFonts w:ascii="Raleway" w:eastAsiaTheme="majorEastAsia" w:hAnsi="Raleway" w:cstheme="majorBidi"/>
          <w:b/>
          <w:bCs/>
          <w:color w:val="000000" w:themeColor="text1"/>
        </w:rPr>
        <w:t xml:space="preserve">Missed or </w:t>
      </w:r>
      <w:r w:rsidRPr="00FE236C">
        <w:rPr>
          <w:rFonts w:ascii="Raleway" w:eastAsiaTheme="majorEastAsia" w:hAnsi="Raleway" w:cstheme="majorBidi"/>
          <w:b/>
          <w:bCs/>
          <w:color w:val="000000" w:themeColor="text1"/>
        </w:rPr>
        <w:t>Cancelled Sessions</w:t>
      </w:r>
    </w:p>
    <w:p w:rsidR="007131CD" w:rsidRPr="00FE236C" w:rsidRDefault="007131CD" w:rsidP="007131CD">
      <w:p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Refunds for sessions missed by participants are not available.</w:t>
      </w:r>
    </w:p>
    <w:p w:rsidR="007131CD" w:rsidRPr="00FE236C" w:rsidRDefault="007131CD" w:rsidP="007131CD">
      <w:pPr>
        <w:rPr>
          <w:rFonts w:ascii="Raleway" w:eastAsiaTheme="majorEastAsia" w:hAnsi="Raleway" w:cstheme="majorBidi"/>
          <w:b/>
          <w:bCs/>
          <w:color w:val="000000" w:themeColor="text1"/>
        </w:rPr>
      </w:pPr>
      <w:r w:rsidRPr="00FE236C">
        <w:rPr>
          <w:rFonts w:ascii="Raleway" w:eastAsiaTheme="majorEastAsia" w:hAnsi="Raleway" w:cstheme="majorBidi"/>
          <w:b/>
          <w:bCs/>
          <w:color w:val="000000" w:themeColor="text1"/>
        </w:rPr>
        <w:t>Agreement</w:t>
      </w:r>
    </w:p>
    <w:p w:rsidR="007131CD" w:rsidRPr="00FE236C" w:rsidRDefault="007131CD" w:rsidP="007131CD">
      <w:p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 xml:space="preserve">By enrolling in a </w:t>
      </w:r>
      <w:r w:rsidRPr="00FE236C">
        <w:rPr>
          <w:rFonts w:ascii="Raleway" w:eastAsiaTheme="majorEastAsia" w:hAnsi="Raleway" w:cstheme="majorBidi"/>
          <w:i/>
          <w:iCs/>
          <w:color w:val="000000" w:themeColor="text1"/>
        </w:rPr>
        <w:t xml:space="preserve">Studio Q </w:t>
      </w:r>
      <w:r w:rsidRPr="00FE236C">
        <w:rPr>
          <w:rFonts w:ascii="Raleway" w:eastAsiaTheme="majorEastAsia" w:hAnsi="Raleway" w:cstheme="majorBidi"/>
          <w:color w:val="000000" w:themeColor="text1"/>
        </w:rPr>
        <w:t xml:space="preserve">and/or </w:t>
      </w:r>
      <w:r w:rsidRPr="00FE236C">
        <w:rPr>
          <w:rFonts w:ascii="Raleway" w:eastAsiaTheme="majorEastAsia" w:hAnsi="Raleway" w:cstheme="majorBidi"/>
          <w:i/>
          <w:iCs/>
          <w:color w:val="000000" w:themeColor="text1"/>
        </w:rPr>
        <w:t xml:space="preserve">Stage Door </w:t>
      </w:r>
      <w:r w:rsidRPr="00FE236C">
        <w:rPr>
          <w:rFonts w:ascii="Raleway" w:eastAsiaTheme="majorEastAsia" w:hAnsi="Raleway" w:cstheme="majorBidi"/>
          <w:color w:val="000000" w:themeColor="text1"/>
        </w:rPr>
        <w:t>course you:</w:t>
      </w:r>
    </w:p>
    <w:p w:rsidR="007131CD" w:rsidRPr="00FE236C" w:rsidRDefault="007131CD" w:rsidP="007131CD">
      <w:pPr>
        <w:pStyle w:val="ListParagraph"/>
        <w:numPr>
          <w:ilvl w:val="0"/>
          <w:numId w:val="1"/>
        </w:numPr>
        <w:rPr>
          <w:rFonts w:ascii="Raleway" w:eastAsiaTheme="majorEastAsia" w:hAnsi="Raleway" w:cstheme="majorBidi"/>
          <w:color w:val="000000" w:themeColor="text1"/>
        </w:rPr>
      </w:pPr>
      <w:r>
        <w:rPr>
          <w:rFonts w:ascii="Raleway" w:eastAsiaTheme="majorEastAsia" w:hAnsi="Raleway" w:cstheme="majorBidi"/>
          <w:color w:val="000000" w:themeColor="text1"/>
        </w:rPr>
        <w:t>Authoris</w:t>
      </w:r>
      <w:r w:rsidRPr="00FE236C">
        <w:rPr>
          <w:rFonts w:ascii="Raleway" w:eastAsiaTheme="majorEastAsia" w:hAnsi="Raleway" w:cstheme="majorBidi"/>
          <w:color w:val="000000" w:themeColor="text1"/>
        </w:rPr>
        <w:t>e staff of Penrith Performing and Visual Arts Ltd. (PP&amp;VA) to seek out emergency medical attention for your participant in the event of an emergency;</w:t>
      </w:r>
    </w:p>
    <w:p w:rsidR="007131CD" w:rsidRPr="00FE236C" w:rsidRDefault="007131CD" w:rsidP="007131CD">
      <w:pPr>
        <w:pStyle w:val="ListParagraph"/>
        <w:numPr>
          <w:ilvl w:val="0"/>
          <w:numId w:val="1"/>
        </w:num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 xml:space="preserve">Understand that </w:t>
      </w:r>
      <w:r w:rsidRPr="006D6A20">
        <w:rPr>
          <w:rFonts w:ascii="Raleway" w:eastAsiaTheme="majorEastAsia" w:hAnsi="Raleway" w:cstheme="majorBidi"/>
          <w:i/>
          <w:iCs/>
          <w:color w:val="000000" w:themeColor="text1"/>
        </w:rPr>
        <w:t>Studio Q</w:t>
      </w:r>
      <w:r w:rsidRPr="00FE236C">
        <w:rPr>
          <w:rFonts w:ascii="Raleway" w:eastAsiaTheme="majorEastAsia" w:hAnsi="Raleway" w:cstheme="majorBidi"/>
          <w:color w:val="000000" w:themeColor="text1"/>
        </w:rPr>
        <w:t xml:space="preserve"> and </w:t>
      </w:r>
      <w:r w:rsidRPr="006D6A20">
        <w:rPr>
          <w:rFonts w:ascii="Raleway" w:eastAsiaTheme="majorEastAsia" w:hAnsi="Raleway" w:cstheme="majorBidi"/>
          <w:i/>
          <w:iCs/>
          <w:color w:val="000000" w:themeColor="text1"/>
        </w:rPr>
        <w:t>Stage Door</w:t>
      </w:r>
      <w:r w:rsidRPr="00FE236C">
        <w:rPr>
          <w:rFonts w:ascii="Raleway" w:eastAsiaTheme="majorEastAsia" w:hAnsi="Raleway" w:cstheme="majorBidi"/>
          <w:color w:val="000000" w:themeColor="text1"/>
        </w:rPr>
        <w:t xml:space="preserve"> staff and tutors accept no responsibility for the supervision of participants outside official session times</w:t>
      </w:r>
      <w:r>
        <w:rPr>
          <w:rFonts w:ascii="Raleway" w:eastAsiaTheme="majorEastAsia" w:hAnsi="Raleway" w:cstheme="majorBidi"/>
          <w:color w:val="000000" w:themeColor="text1"/>
        </w:rPr>
        <w:t>;</w:t>
      </w:r>
    </w:p>
    <w:p w:rsidR="007131CD" w:rsidRPr="00FE236C" w:rsidRDefault="007131CD" w:rsidP="007131CD">
      <w:pPr>
        <w:pStyle w:val="ListParagraph"/>
        <w:numPr>
          <w:ilvl w:val="0"/>
          <w:numId w:val="1"/>
        </w:num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t>Agree to indemnify PP&amp;VA and its staff against any personal loss, injury or damage to property that may result from participating in the course or sessions</w:t>
      </w:r>
      <w:r>
        <w:rPr>
          <w:rFonts w:ascii="Raleway" w:eastAsiaTheme="majorEastAsia" w:hAnsi="Raleway" w:cstheme="majorBidi"/>
          <w:color w:val="000000" w:themeColor="text1"/>
        </w:rPr>
        <w:t>;</w:t>
      </w:r>
    </w:p>
    <w:p w:rsidR="007131CD" w:rsidRPr="00FE236C" w:rsidRDefault="007131CD" w:rsidP="007131CD">
      <w:pPr>
        <w:pStyle w:val="ListParagraph"/>
        <w:numPr>
          <w:ilvl w:val="0"/>
          <w:numId w:val="1"/>
        </w:numPr>
        <w:rPr>
          <w:rFonts w:ascii="Raleway" w:eastAsiaTheme="majorEastAsia" w:hAnsi="Raleway" w:cstheme="majorBidi"/>
          <w:color w:val="000000" w:themeColor="text1"/>
        </w:rPr>
      </w:pPr>
      <w:r w:rsidRPr="00FE236C">
        <w:rPr>
          <w:rFonts w:ascii="Raleway" w:eastAsiaTheme="majorEastAsia" w:hAnsi="Raleway" w:cstheme="majorBidi"/>
          <w:color w:val="000000" w:themeColor="text1"/>
        </w:rPr>
        <w:lastRenderedPageBreak/>
        <w:t xml:space="preserve">Consent to the photographing and/or recording of your participant during </w:t>
      </w:r>
      <w:r w:rsidRPr="006D6A20">
        <w:rPr>
          <w:rFonts w:ascii="Raleway" w:eastAsiaTheme="majorEastAsia" w:hAnsi="Raleway" w:cstheme="majorBidi"/>
          <w:i/>
          <w:iCs/>
          <w:color w:val="000000" w:themeColor="text1"/>
        </w:rPr>
        <w:t>Studio Q</w:t>
      </w:r>
      <w:r w:rsidRPr="00FE236C">
        <w:rPr>
          <w:rFonts w:ascii="Raleway" w:eastAsiaTheme="majorEastAsia" w:hAnsi="Raleway" w:cstheme="majorBidi"/>
          <w:color w:val="000000" w:themeColor="text1"/>
        </w:rPr>
        <w:t xml:space="preserve"> and </w:t>
      </w:r>
      <w:r w:rsidRPr="006D6A20">
        <w:rPr>
          <w:rFonts w:ascii="Raleway" w:eastAsiaTheme="majorEastAsia" w:hAnsi="Raleway" w:cstheme="majorBidi"/>
          <w:i/>
          <w:iCs/>
          <w:color w:val="000000" w:themeColor="text1"/>
        </w:rPr>
        <w:t>Stage Door</w:t>
      </w:r>
      <w:r w:rsidRPr="00FE236C">
        <w:rPr>
          <w:rFonts w:ascii="Raleway" w:eastAsiaTheme="majorEastAsia" w:hAnsi="Raleway" w:cstheme="majorBidi"/>
          <w:color w:val="000000" w:themeColor="text1"/>
        </w:rPr>
        <w:t xml:space="preserve"> sessions and related activities for the purposes of marketing </w:t>
      </w:r>
      <w:r w:rsidRPr="006D6A20">
        <w:rPr>
          <w:rFonts w:ascii="Raleway" w:eastAsiaTheme="majorEastAsia" w:hAnsi="Raleway" w:cstheme="majorBidi"/>
          <w:i/>
          <w:iCs/>
          <w:color w:val="000000" w:themeColor="text1"/>
        </w:rPr>
        <w:t>Studio Q</w:t>
      </w:r>
      <w:r w:rsidRPr="00FE236C">
        <w:rPr>
          <w:rFonts w:ascii="Raleway" w:eastAsiaTheme="majorEastAsia" w:hAnsi="Raleway" w:cstheme="majorBidi"/>
          <w:color w:val="000000" w:themeColor="text1"/>
        </w:rPr>
        <w:t xml:space="preserve"> and </w:t>
      </w:r>
      <w:r w:rsidRPr="006D6A20">
        <w:rPr>
          <w:rFonts w:ascii="Raleway" w:eastAsiaTheme="majorEastAsia" w:hAnsi="Raleway" w:cstheme="majorBidi"/>
          <w:i/>
          <w:iCs/>
          <w:color w:val="000000" w:themeColor="text1"/>
        </w:rPr>
        <w:t>Stage Door</w:t>
      </w:r>
      <w:r w:rsidRPr="00FE236C">
        <w:rPr>
          <w:rFonts w:ascii="Raleway" w:eastAsiaTheme="majorEastAsia" w:hAnsi="Raleway" w:cstheme="majorBidi"/>
          <w:color w:val="000000" w:themeColor="text1"/>
        </w:rPr>
        <w:t xml:space="preserve"> now and in the future.</w:t>
      </w:r>
      <w:r>
        <w:rPr>
          <w:rFonts w:ascii="Raleway" w:eastAsiaTheme="majorEastAsia" w:hAnsi="Raleway" w:cstheme="majorBidi"/>
          <w:color w:val="000000" w:themeColor="text1"/>
        </w:rPr>
        <w:br/>
      </w:r>
    </w:p>
    <w:p w:rsidR="007131CD" w:rsidRPr="000F29E4" w:rsidRDefault="007131CD" w:rsidP="007131CD">
      <w:pPr>
        <w:shd w:val="clear" w:color="auto" w:fill="F38F20"/>
        <w:spacing w:after="240"/>
        <w:rPr>
          <w:rFonts w:ascii="Raleway" w:eastAsiaTheme="majorEastAsia" w:hAnsi="Raleway" w:cstheme="majorBidi"/>
          <w:b/>
          <w:bCs/>
        </w:rPr>
      </w:pPr>
      <w:r w:rsidRPr="000F29E4">
        <w:rPr>
          <w:rFonts w:ascii="Raleway" w:eastAsiaTheme="majorEastAsia" w:hAnsi="Raleway" w:cstheme="majorBidi"/>
          <w:b/>
          <w:bCs/>
        </w:rPr>
        <w:t>Contact</w:t>
      </w:r>
    </w:p>
    <w:p w:rsidR="007131CD" w:rsidRPr="00BF7483" w:rsidRDefault="007131CD" w:rsidP="007131CD">
      <w:pPr>
        <w:rPr>
          <w:rFonts w:ascii="Raleway" w:hAnsi="Raleway"/>
          <w:b/>
          <w:szCs w:val="24"/>
        </w:rPr>
      </w:pPr>
      <w:r>
        <w:rPr>
          <w:rFonts w:ascii="Raleway" w:hAnsi="Raleway"/>
          <w:szCs w:val="24"/>
        </w:rPr>
        <w:t xml:space="preserve">For more information and enquiries, please contact </w:t>
      </w:r>
      <w:r w:rsidRPr="00BF7483">
        <w:rPr>
          <w:rFonts w:ascii="Raleway" w:hAnsi="Raleway"/>
          <w:szCs w:val="24"/>
        </w:rPr>
        <w:t xml:space="preserve">our </w:t>
      </w:r>
      <w:r w:rsidRPr="00BF7483">
        <w:rPr>
          <w:rFonts w:ascii="Raleway" w:hAnsi="Raleway"/>
          <w:b/>
          <w:szCs w:val="24"/>
        </w:rPr>
        <w:t>Theatre Programs Coordinator, Ian Zammit.</w:t>
      </w:r>
    </w:p>
    <w:p w:rsidR="007131CD" w:rsidRDefault="007131CD" w:rsidP="007131CD">
      <w:pPr>
        <w:rPr>
          <w:rFonts w:ascii="Raleway" w:hAnsi="Raleway"/>
          <w:b/>
          <w:szCs w:val="24"/>
        </w:rPr>
      </w:pPr>
      <w:r>
        <w:rPr>
          <w:rFonts w:ascii="Raleway" w:hAnsi="Raleway"/>
          <w:b/>
          <w:szCs w:val="24"/>
        </w:rPr>
        <w:t xml:space="preserve">Phone: </w:t>
      </w:r>
      <w:r w:rsidRPr="00BF7483">
        <w:rPr>
          <w:rFonts w:ascii="Raleway" w:hAnsi="Raleway"/>
          <w:szCs w:val="24"/>
        </w:rPr>
        <w:t>Tuesdays</w:t>
      </w:r>
      <w:r>
        <w:rPr>
          <w:rFonts w:ascii="Raleway" w:hAnsi="Raleway"/>
          <w:szCs w:val="24"/>
        </w:rPr>
        <w:t>,</w:t>
      </w:r>
      <w:r w:rsidRPr="00BF7483">
        <w:rPr>
          <w:rFonts w:ascii="Raleway" w:hAnsi="Raleway"/>
          <w:szCs w:val="24"/>
        </w:rPr>
        <w:t xml:space="preserve"> 1pm – 8pm or Wednesdays – Saturdays</w:t>
      </w:r>
      <w:r>
        <w:rPr>
          <w:rFonts w:ascii="Raleway" w:hAnsi="Raleway"/>
          <w:szCs w:val="24"/>
        </w:rPr>
        <w:t>,</w:t>
      </w:r>
      <w:r w:rsidRPr="00BF7483">
        <w:rPr>
          <w:rFonts w:ascii="Raleway" w:hAnsi="Raleway"/>
          <w:szCs w:val="24"/>
        </w:rPr>
        <w:t xml:space="preserve"> 9am – 4:30pm, on</w:t>
      </w:r>
      <w:r>
        <w:rPr>
          <w:rFonts w:ascii="Raleway" w:hAnsi="Raleway"/>
          <w:b/>
          <w:szCs w:val="24"/>
        </w:rPr>
        <w:t xml:space="preserve"> </w:t>
      </w:r>
      <w:r>
        <w:rPr>
          <w:rFonts w:ascii="Raleway" w:hAnsi="Raleway"/>
          <w:b/>
          <w:szCs w:val="24"/>
        </w:rPr>
        <w:br/>
      </w:r>
      <w:r>
        <w:rPr>
          <w:rFonts w:ascii="Raleway" w:hAnsi="Raleway"/>
          <w:b/>
          <w:szCs w:val="24"/>
        </w:rPr>
        <w:t>(02) 4723 7606</w:t>
      </w:r>
    </w:p>
    <w:p w:rsidR="007131CD" w:rsidRPr="00FE236C" w:rsidRDefault="007131CD" w:rsidP="007131CD">
      <w:pPr>
        <w:rPr>
          <w:rFonts w:ascii="Raleway" w:eastAsiaTheme="majorEastAsia" w:hAnsi="Raleway" w:cstheme="majorBidi"/>
        </w:rPr>
      </w:pPr>
      <w:r>
        <w:rPr>
          <w:rFonts w:ascii="Raleway" w:hAnsi="Raleway"/>
          <w:b/>
          <w:szCs w:val="24"/>
        </w:rPr>
        <w:t xml:space="preserve">Email: </w:t>
      </w:r>
      <w:hyperlink r:id="rId5" w:history="1">
        <w:r w:rsidRPr="006B101A">
          <w:rPr>
            <w:rStyle w:val="Hyperlink"/>
            <w:rFonts w:ascii="Raleway" w:hAnsi="Raleway"/>
            <w:szCs w:val="24"/>
          </w:rPr>
          <w:t>creativelearning@penrith.city</w:t>
        </w:r>
      </w:hyperlink>
    </w:p>
    <w:p w:rsidR="00D1008F" w:rsidRDefault="00D1008F">
      <w:bookmarkStart w:id="0" w:name="_GoBack"/>
      <w:bookmarkEnd w:id="0"/>
    </w:p>
    <w:sectPr w:rsidR="00D1008F">
      <w:headerReference w:type="default" r:id="rId6"/>
      <w:footerReference w:type="even" r:id="rId7"/>
      <w:footerReference w:type="default" r:id="rId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FEF" w:rsidRPr="00095FEF" w:rsidRDefault="007131CD" w:rsidP="00095FEF">
    <w:pPr>
      <w:pStyle w:val="Footer"/>
      <w:jc w:val="center"/>
      <w:rPr>
        <w:rFonts w:ascii="Raleway" w:hAnsi="Raleway"/>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20" w:rsidRPr="007F6A62" w:rsidRDefault="007131CD">
    <w:pPr>
      <w:pStyle w:val="Footer"/>
      <w:jc w:val="right"/>
      <w:rPr>
        <w:rFonts w:ascii="Raleway" w:hAnsi="Raleway"/>
        <w:sz w:val="20"/>
      </w:rPr>
    </w:pPr>
    <w:r w:rsidRPr="007F6A62">
      <w:rPr>
        <w:rFonts w:ascii="Raleway" w:hAnsi="Raleway"/>
        <w:i/>
        <w:sz w:val="20"/>
      </w:rPr>
      <w:t>Studio Q</w:t>
    </w:r>
    <w:r w:rsidRPr="007F6A62">
      <w:rPr>
        <w:rFonts w:ascii="Raleway" w:hAnsi="Raleway"/>
        <w:sz w:val="20"/>
      </w:rPr>
      <w:t xml:space="preserve"> and </w:t>
    </w:r>
    <w:r w:rsidRPr="007F6A62">
      <w:rPr>
        <w:rFonts w:ascii="Raleway" w:hAnsi="Raleway"/>
        <w:i/>
        <w:sz w:val="20"/>
      </w:rPr>
      <w:t>Stage Door</w:t>
    </w:r>
    <w:r w:rsidRPr="007F6A62">
      <w:rPr>
        <w:rFonts w:ascii="Raleway" w:hAnsi="Raleway"/>
        <w:sz w:val="20"/>
      </w:rPr>
      <w:t xml:space="preserve"> Programs l Terms and Conditions 2021</w:t>
    </w:r>
    <w:r w:rsidRPr="007F6A62">
      <w:rPr>
        <w:rFonts w:ascii="Raleway" w:hAnsi="Raleway"/>
        <w:sz w:val="20"/>
      </w:rPr>
      <w:tab/>
    </w:r>
    <w:sdt>
      <w:sdtPr>
        <w:rPr>
          <w:rFonts w:ascii="Raleway" w:hAnsi="Raleway"/>
          <w:sz w:val="20"/>
        </w:rPr>
        <w:id w:val="1395627936"/>
        <w:docPartObj>
          <w:docPartGallery w:val="Page Numbers (Bottom of Page)"/>
          <w:docPartUnique/>
        </w:docPartObj>
      </w:sdtPr>
      <w:sdtEndPr>
        <w:rPr>
          <w:noProof/>
        </w:rPr>
      </w:sdtEndPr>
      <w:sdtContent>
        <w:r w:rsidRPr="007F6A62">
          <w:rPr>
            <w:rFonts w:ascii="Raleway" w:hAnsi="Raleway"/>
            <w:sz w:val="20"/>
          </w:rPr>
          <w:fldChar w:fldCharType="begin"/>
        </w:r>
        <w:r w:rsidRPr="007F6A62">
          <w:rPr>
            <w:rFonts w:ascii="Raleway" w:hAnsi="Raleway"/>
            <w:sz w:val="20"/>
          </w:rPr>
          <w:instrText xml:space="preserve"> PAGE   \* MERGEFORMAT </w:instrText>
        </w:r>
        <w:r w:rsidRPr="007F6A62">
          <w:rPr>
            <w:rFonts w:ascii="Raleway" w:hAnsi="Raleway"/>
            <w:sz w:val="20"/>
          </w:rPr>
          <w:fldChar w:fldCharType="separate"/>
        </w:r>
        <w:r>
          <w:rPr>
            <w:rFonts w:ascii="Raleway" w:hAnsi="Raleway"/>
            <w:noProof/>
            <w:sz w:val="20"/>
          </w:rPr>
          <w:t>3</w:t>
        </w:r>
        <w:r w:rsidRPr="007F6A62">
          <w:rPr>
            <w:rFonts w:ascii="Raleway" w:hAnsi="Raleway"/>
            <w:noProof/>
            <w:sz w:val="20"/>
          </w:rPr>
          <w:fldChar w:fldCharType="end"/>
        </w:r>
      </w:sdtContent>
    </w:sdt>
  </w:p>
  <w:p w:rsidR="00095FEF" w:rsidRDefault="007131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09" w:rsidRPr="00095FEF" w:rsidRDefault="007131CD" w:rsidP="00C9135D">
    <w:pPr>
      <w:pStyle w:val="Header"/>
      <w:rPr>
        <w:rFonts w:ascii="Raleway" w:hAnsi="Raleway"/>
        <w:sz w:val="20"/>
      </w:rPr>
    </w:pPr>
    <w:r>
      <w:rPr>
        <w:noProof/>
        <w:lang w:eastAsia="en-AU"/>
      </w:rPr>
      <w:drawing>
        <wp:inline distT="0" distB="0" distL="0" distR="0" wp14:anchorId="333090B9" wp14:editId="692CE7D7">
          <wp:extent cx="4791075" cy="326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725j_PRG_Heading_RGB.png"/>
                  <pic:cNvPicPr/>
                </pic:nvPicPr>
                <pic:blipFill rotWithShape="1">
                  <a:blip r:embed="rId1">
                    <a:extLst>
                      <a:ext uri="{28A0092B-C50C-407E-A947-70E740481C1C}">
                        <a14:useLocalDpi xmlns:a14="http://schemas.microsoft.com/office/drawing/2010/main" val="0"/>
                      </a:ext>
                    </a:extLst>
                  </a:blip>
                  <a:srcRect t="18113" b="58679"/>
                  <a:stretch/>
                </pic:blipFill>
                <pic:spPr bwMode="auto">
                  <a:xfrm>
                    <a:off x="0" y="0"/>
                    <a:ext cx="4862474" cy="3313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E0C1A"/>
    <w:multiLevelType w:val="hybridMultilevel"/>
    <w:tmpl w:val="D3DC2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872BBA"/>
    <w:multiLevelType w:val="hybridMultilevel"/>
    <w:tmpl w:val="86D8B10E"/>
    <w:lvl w:ilvl="0" w:tplc="0F604EC8">
      <w:start w:val="1"/>
      <w:numFmt w:val="bullet"/>
      <w:lvlText w:val=""/>
      <w:lvlJc w:val="left"/>
      <w:pPr>
        <w:ind w:left="720" w:hanging="360"/>
      </w:pPr>
      <w:rPr>
        <w:rFonts w:ascii="Symbol" w:hAnsi="Symbol" w:hint="default"/>
      </w:rPr>
    </w:lvl>
    <w:lvl w:ilvl="1" w:tplc="D428A912">
      <w:start w:val="1"/>
      <w:numFmt w:val="bullet"/>
      <w:lvlText w:val="o"/>
      <w:lvlJc w:val="left"/>
      <w:pPr>
        <w:ind w:left="1440" w:hanging="360"/>
      </w:pPr>
      <w:rPr>
        <w:rFonts w:ascii="Courier New" w:hAnsi="Courier New" w:hint="default"/>
      </w:rPr>
    </w:lvl>
    <w:lvl w:ilvl="2" w:tplc="C40440F4">
      <w:start w:val="1"/>
      <w:numFmt w:val="bullet"/>
      <w:lvlText w:val=""/>
      <w:lvlJc w:val="left"/>
      <w:pPr>
        <w:ind w:left="2160" w:hanging="360"/>
      </w:pPr>
      <w:rPr>
        <w:rFonts w:ascii="Wingdings" w:hAnsi="Wingdings" w:hint="default"/>
      </w:rPr>
    </w:lvl>
    <w:lvl w:ilvl="3" w:tplc="29503402">
      <w:start w:val="1"/>
      <w:numFmt w:val="bullet"/>
      <w:lvlText w:val=""/>
      <w:lvlJc w:val="left"/>
      <w:pPr>
        <w:ind w:left="2880" w:hanging="360"/>
      </w:pPr>
      <w:rPr>
        <w:rFonts w:ascii="Symbol" w:hAnsi="Symbol" w:hint="default"/>
      </w:rPr>
    </w:lvl>
    <w:lvl w:ilvl="4" w:tplc="9D147D48">
      <w:start w:val="1"/>
      <w:numFmt w:val="bullet"/>
      <w:lvlText w:val="o"/>
      <w:lvlJc w:val="left"/>
      <w:pPr>
        <w:ind w:left="3600" w:hanging="360"/>
      </w:pPr>
      <w:rPr>
        <w:rFonts w:ascii="Courier New" w:hAnsi="Courier New" w:hint="default"/>
      </w:rPr>
    </w:lvl>
    <w:lvl w:ilvl="5" w:tplc="AD3A217C">
      <w:start w:val="1"/>
      <w:numFmt w:val="bullet"/>
      <w:lvlText w:val=""/>
      <w:lvlJc w:val="left"/>
      <w:pPr>
        <w:ind w:left="4320" w:hanging="360"/>
      </w:pPr>
      <w:rPr>
        <w:rFonts w:ascii="Wingdings" w:hAnsi="Wingdings" w:hint="default"/>
      </w:rPr>
    </w:lvl>
    <w:lvl w:ilvl="6" w:tplc="15FA6048">
      <w:start w:val="1"/>
      <w:numFmt w:val="bullet"/>
      <w:lvlText w:val=""/>
      <w:lvlJc w:val="left"/>
      <w:pPr>
        <w:ind w:left="5040" w:hanging="360"/>
      </w:pPr>
      <w:rPr>
        <w:rFonts w:ascii="Symbol" w:hAnsi="Symbol" w:hint="default"/>
      </w:rPr>
    </w:lvl>
    <w:lvl w:ilvl="7" w:tplc="46A2057C">
      <w:start w:val="1"/>
      <w:numFmt w:val="bullet"/>
      <w:lvlText w:val="o"/>
      <w:lvlJc w:val="left"/>
      <w:pPr>
        <w:ind w:left="5760" w:hanging="360"/>
      </w:pPr>
      <w:rPr>
        <w:rFonts w:ascii="Courier New" w:hAnsi="Courier New" w:hint="default"/>
      </w:rPr>
    </w:lvl>
    <w:lvl w:ilvl="8" w:tplc="DB4EEF2C">
      <w:start w:val="1"/>
      <w:numFmt w:val="bullet"/>
      <w:lvlText w:val=""/>
      <w:lvlJc w:val="left"/>
      <w:pPr>
        <w:ind w:left="6480" w:hanging="360"/>
      </w:pPr>
      <w:rPr>
        <w:rFonts w:ascii="Wingdings" w:hAnsi="Wingdings" w:hint="default"/>
      </w:rPr>
    </w:lvl>
  </w:abstractNum>
  <w:abstractNum w:abstractNumId="2" w15:restartNumberingAfterBreak="0">
    <w:nsid w:val="5A7E6886"/>
    <w:multiLevelType w:val="hybridMultilevel"/>
    <w:tmpl w:val="3FF6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AC1CC2"/>
    <w:multiLevelType w:val="hybridMultilevel"/>
    <w:tmpl w:val="CA6C4B38"/>
    <w:lvl w:ilvl="0" w:tplc="21DEB78C">
      <w:start w:val="1"/>
      <w:numFmt w:val="bullet"/>
      <w:lvlText w:val=""/>
      <w:lvlJc w:val="left"/>
      <w:pPr>
        <w:ind w:left="720" w:hanging="360"/>
      </w:pPr>
      <w:rPr>
        <w:rFonts w:ascii="Symbol" w:hAnsi="Symbol" w:hint="default"/>
      </w:rPr>
    </w:lvl>
    <w:lvl w:ilvl="1" w:tplc="2E76B3DA">
      <w:start w:val="1"/>
      <w:numFmt w:val="bullet"/>
      <w:lvlText w:val="o"/>
      <w:lvlJc w:val="left"/>
      <w:pPr>
        <w:ind w:left="1440" w:hanging="360"/>
      </w:pPr>
      <w:rPr>
        <w:rFonts w:ascii="Courier New" w:hAnsi="Courier New" w:hint="default"/>
      </w:rPr>
    </w:lvl>
    <w:lvl w:ilvl="2" w:tplc="4A482E18">
      <w:start w:val="1"/>
      <w:numFmt w:val="decimal"/>
      <w:lvlText w:val="%3."/>
      <w:lvlJc w:val="left"/>
      <w:pPr>
        <w:ind w:left="2160" w:hanging="360"/>
      </w:pPr>
    </w:lvl>
    <w:lvl w:ilvl="3" w:tplc="A926A7BC">
      <w:start w:val="1"/>
      <w:numFmt w:val="bullet"/>
      <w:lvlText w:val=""/>
      <w:lvlJc w:val="left"/>
      <w:pPr>
        <w:ind w:left="2880" w:hanging="360"/>
      </w:pPr>
      <w:rPr>
        <w:rFonts w:ascii="Symbol" w:hAnsi="Symbol" w:hint="default"/>
      </w:rPr>
    </w:lvl>
    <w:lvl w:ilvl="4" w:tplc="7BF861F6">
      <w:start w:val="1"/>
      <w:numFmt w:val="bullet"/>
      <w:lvlText w:val="o"/>
      <w:lvlJc w:val="left"/>
      <w:pPr>
        <w:ind w:left="3600" w:hanging="360"/>
      </w:pPr>
      <w:rPr>
        <w:rFonts w:ascii="Courier New" w:hAnsi="Courier New" w:hint="default"/>
      </w:rPr>
    </w:lvl>
    <w:lvl w:ilvl="5" w:tplc="AF889648">
      <w:start w:val="1"/>
      <w:numFmt w:val="bullet"/>
      <w:lvlText w:val=""/>
      <w:lvlJc w:val="left"/>
      <w:pPr>
        <w:ind w:left="4320" w:hanging="360"/>
      </w:pPr>
      <w:rPr>
        <w:rFonts w:ascii="Wingdings" w:hAnsi="Wingdings" w:hint="default"/>
      </w:rPr>
    </w:lvl>
    <w:lvl w:ilvl="6" w:tplc="F36C3256">
      <w:start w:val="1"/>
      <w:numFmt w:val="bullet"/>
      <w:lvlText w:val=""/>
      <w:lvlJc w:val="left"/>
      <w:pPr>
        <w:ind w:left="5040" w:hanging="360"/>
      </w:pPr>
      <w:rPr>
        <w:rFonts w:ascii="Symbol" w:hAnsi="Symbol" w:hint="default"/>
      </w:rPr>
    </w:lvl>
    <w:lvl w:ilvl="7" w:tplc="844AB47E">
      <w:start w:val="1"/>
      <w:numFmt w:val="bullet"/>
      <w:lvlText w:val="o"/>
      <w:lvlJc w:val="left"/>
      <w:pPr>
        <w:ind w:left="5760" w:hanging="360"/>
      </w:pPr>
      <w:rPr>
        <w:rFonts w:ascii="Courier New" w:hAnsi="Courier New" w:hint="default"/>
      </w:rPr>
    </w:lvl>
    <w:lvl w:ilvl="8" w:tplc="E0C6BED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CD"/>
    <w:rsid w:val="007131CD"/>
    <w:rsid w:val="00D10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0CC0"/>
  <w15:chartTrackingRefBased/>
  <w15:docId w15:val="{5B6CB82D-0779-4043-9729-3E7F7569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1CD"/>
  </w:style>
  <w:style w:type="paragraph" w:styleId="Footer">
    <w:name w:val="footer"/>
    <w:basedOn w:val="Normal"/>
    <w:link w:val="FooterChar"/>
    <w:uiPriority w:val="99"/>
    <w:unhideWhenUsed/>
    <w:rsid w:val="00713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1CD"/>
  </w:style>
  <w:style w:type="paragraph" w:styleId="ListParagraph">
    <w:name w:val="List Paragraph"/>
    <w:basedOn w:val="Normal"/>
    <w:uiPriority w:val="34"/>
    <w:qFormat/>
    <w:rsid w:val="007131CD"/>
    <w:pPr>
      <w:ind w:left="720"/>
      <w:contextualSpacing/>
    </w:pPr>
  </w:style>
  <w:style w:type="character" w:styleId="Hyperlink">
    <w:name w:val="Hyperlink"/>
    <w:basedOn w:val="DefaultParagraphFont"/>
    <w:uiPriority w:val="99"/>
    <w:unhideWhenUsed/>
    <w:rsid w:val="007131CD"/>
    <w:rPr>
      <w:color w:val="0563C1" w:themeColor="hyperlink"/>
      <w:u w:val="single"/>
    </w:rPr>
  </w:style>
  <w:style w:type="table" w:styleId="TableGrid">
    <w:name w:val="Table Grid"/>
    <w:basedOn w:val="TableNormal"/>
    <w:uiPriority w:val="39"/>
    <w:rsid w:val="0071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reativelearning@penrith.c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Wells</dc:creator>
  <cp:keywords/>
  <dc:description/>
  <cp:lastModifiedBy>Fleur Wells</cp:lastModifiedBy>
  <cp:revision>1</cp:revision>
  <dcterms:created xsi:type="dcterms:W3CDTF">2021-01-10T23:53:00Z</dcterms:created>
  <dcterms:modified xsi:type="dcterms:W3CDTF">2021-01-10T23:56:00Z</dcterms:modified>
</cp:coreProperties>
</file>