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7D" w:rsidRPr="006E737E" w:rsidRDefault="000C65FB" w:rsidP="0098397D">
      <w:pPr>
        <w:rPr>
          <w:rFonts w:ascii="ChaletComprime-CologneEighty" w:hAnsi="ChaletComprime-CologneEighty"/>
          <w:bCs/>
          <w:sz w:val="36"/>
        </w:rPr>
      </w:pPr>
      <w:bookmarkStart w:id="0" w:name="_GoBack"/>
      <w:bookmarkEnd w:id="0"/>
      <w:r w:rsidRPr="006E737E">
        <w:rPr>
          <w:rFonts w:ascii="ChaletComprime-CologneEighty" w:hAnsi="ChaletComprime-CologneEighty"/>
          <w:bCs/>
          <w:sz w:val="36"/>
        </w:rPr>
        <w:t>StudioQ</w:t>
      </w:r>
      <w:r w:rsidR="0098397D" w:rsidRPr="006E737E">
        <w:rPr>
          <w:rFonts w:ascii="ChaletComprime-CologneEighty" w:hAnsi="ChaletComprime-CologneEighty"/>
          <w:bCs/>
          <w:sz w:val="36"/>
        </w:rPr>
        <w:t xml:space="preserve"> </w:t>
      </w:r>
      <w:r w:rsidRPr="006E737E">
        <w:rPr>
          <w:rFonts w:ascii="ChaletComprime-CologneEighty" w:hAnsi="ChaletComprime-CologneEighty"/>
          <w:bCs/>
          <w:sz w:val="36"/>
        </w:rPr>
        <w:t xml:space="preserve">| </w:t>
      </w:r>
      <w:r w:rsidR="0098397D" w:rsidRPr="006E737E">
        <w:rPr>
          <w:rFonts w:ascii="ChaletComprime-CologneEighty" w:hAnsi="ChaletComprime-CologneEighty"/>
          <w:bCs/>
          <w:sz w:val="36"/>
        </w:rPr>
        <w:t xml:space="preserve">Terms and Conditions </w:t>
      </w:r>
      <w:r w:rsidR="00BE5B6D" w:rsidRPr="006E737E">
        <w:rPr>
          <w:rFonts w:ascii="ChaletComprime-CologneEighty" w:hAnsi="ChaletComprime-CologneEighty"/>
          <w:bCs/>
          <w:sz w:val="36"/>
        </w:rPr>
        <w:t>2018</w:t>
      </w:r>
      <w:r w:rsidR="00315E58">
        <w:rPr>
          <w:rFonts w:ascii="ChaletComprime-CologneEighty" w:hAnsi="ChaletComprime-CologneEighty"/>
          <w:bCs/>
          <w:sz w:val="36"/>
        </w:rPr>
        <w:t>/19</w:t>
      </w:r>
    </w:p>
    <w:p w:rsidR="00C955FA" w:rsidRDefault="00C955FA" w:rsidP="0098397D">
      <w:pPr>
        <w:rPr>
          <w:bCs/>
          <w:color w:val="000000" w:themeColor="text1"/>
          <w:szCs w:val="20"/>
        </w:rPr>
      </w:pPr>
    </w:p>
    <w:p w:rsidR="0098397D" w:rsidRDefault="0098397D" w:rsidP="0098397D">
      <w:pPr>
        <w:rPr>
          <w:bCs/>
          <w:color w:val="000000" w:themeColor="text1"/>
          <w:szCs w:val="20"/>
        </w:rPr>
      </w:pPr>
      <w:r w:rsidRPr="00420684">
        <w:rPr>
          <w:bCs/>
          <w:color w:val="000000" w:themeColor="text1"/>
          <w:szCs w:val="20"/>
        </w:rPr>
        <w:t xml:space="preserve">Please read the Terms and Conditions </w:t>
      </w:r>
      <w:r w:rsidR="00D20271">
        <w:rPr>
          <w:bCs/>
          <w:color w:val="000000" w:themeColor="text1"/>
          <w:szCs w:val="20"/>
        </w:rPr>
        <w:t>below</w:t>
      </w:r>
      <w:r w:rsidR="00785187">
        <w:rPr>
          <w:bCs/>
          <w:color w:val="000000" w:themeColor="text1"/>
          <w:szCs w:val="20"/>
        </w:rPr>
        <w:t xml:space="preserve"> and</w:t>
      </w:r>
      <w:r w:rsidR="001948D8">
        <w:rPr>
          <w:bCs/>
          <w:color w:val="000000" w:themeColor="text1"/>
          <w:szCs w:val="20"/>
        </w:rPr>
        <w:t xml:space="preserve"> </w:t>
      </w:r>
      <w:r w:rsidRPr="00420684">
        <w:rPr>
          <w:bCs/>
          <w:color w:val="000000" w:themeColor="text1"/>
          <w:szCs w:val="20"/>
        </w:rPr>
        <w:t xml:space="preserve">contact </w:t>
      </w:r>
      <w:r w:rsidR="001948D8">
        <w:rPr>
          <w:bCs/>
          <w:color w:val="000000" w:themeColor="text1"/>
          <w:szCs w:val="20"/>
        </w:rPr>
        <w:t xml:space="preserve">The Joan </w:t>
      </w:r>
      <w:r w:rsidRPr="00420684">
        <w:rPr>
          <w:bCs/>
          <w:color w:val="000000" w:themeColor="text1"/>
          <w:szCs w:val="20"/>
        </w:rPr>
        <w:t xml:space="preserve">if you have any questions before </w:t>
      </w:r>
      <w:r w:rsidR="00BF4C35">
        <w:rPr>
          <w:bCs/>
          <w:color w:val="000000" w:themeColor="text1"/>
          <w:szCs w:val="20"/>
        </w:rPr>
        <w:t>you book a course in</w:t>
      </w:r>
      <w:r w:rsidR="00257873">
        <w:rPr>
          <w:bCs/>
          <w:color w:val="000000" w:themeColor="text1"/>
          <w:szCs w:val="20"/>
        </w:rPr>
        <w:t xml:space="preserve"> </w:t>
      </w:r>
      <w:r w:rsidR="000C65FB">
        <w:rPr>
          <w:bCs/>
          <w:color w:val="000000" w:themeColor="text1"/>
          <w:szCs w:val="20"/>
        </w:rPr>
        <w:t>StudioQ</w:t>
      </w:r>
      <w:r w:rsidR="00257873">
        <w:rPr>
          <w:bCs/>
          <w:color w:val="000000" w:themeColor="text1"/>
          <w:szCs w:val="20"/>
        </w:rPr>
        <w:t xml:space="preserve">: </w:t>
      </w:r>
    </w:p>
    <w:p w:rsidR="00257873" w:rsidRPr="001D5799" w:rsidRDefault="00257873" w:rsidP="00257873">
      <w:pPr>
        <w:pStyle w:val="Default"/>
        <w:jc w:val="both"/>
        <w:rPr>
          <w:rFonts w:asciiTheme="minorHAnsi" w:hAnsiTheme="minorHAnsi"/>
          <w:color w:val="auto"/>
          <w:sz w:val="22"/>
          <w:szCs w:val="20"/>
        </w:rPr>
      </w:pPr>
      <w:r w:rsidRPr="001D5799">
        <w:rPr>
          <w:rFonts w:asciiTheme="minorHAnsi" w:hAnsiTheme="minorHAnsi"/>
          <w:color w:val="auto"/>
          <w:sz w:val="22"/>
          <w:szCs w:val="20"/>
        </w:rPr>
        <w:t xml:space="preserve">Email </w:t>
      </w:r>
      <w:r w:rsidRPr="001D5799">
        <w:rPr>
          <w:rFonts w:asciiTheme="minorHAnsi" w:hAnsiTheme="minorHAnsi"/>
          <w:color w:val="auto"/>
          <w:sz w:val="22"/>
          <w:szCs w:val="20"/>
        </w:rPr>
        <w:tab/>
      </w:r>
      <w:r w:rsidRPr="001D5799">
        <w:rPr>
          <w:rFonts w:asciiTheme="minorHAnsi" w:hAnsiTheme="minorHAnsi"/>
          <w:color w:val="auto"/>
          <w:sz w:val="22"/>
          <w:szCs w:val="20"/>
        </w:rPr>
        <w:tab/>
      </w:r>
      <w:hyperlink r:id="rId8" w:history="1">
        <w:r w:rsidRPr="00A80643">
          <w:rPr>
            <w:rStyle w:val="Hyperlink"/>
            <w:rFonts w:asciiTheme="minorHAnsi" w:hAnsiTheme="minorHAnsi"/>
            <w:sz w:val="22"/>
            <w:szCs w:val="20"/>
          </w:rPr>
          <w:t>ian.zammit@penrith.city</w:t>
        </w:r>
      </w:hyperlink>
    </w:p>
    <w:p w:rsidR="00257873" w:rsidRPr="001D5799" w:rsidRDefault="00257873" w:rsidP="00257873">
      <w:pPr>
        <w:pStyle w:val="Default"/>
        <w:jc w:val="both"/>
        <w:rPr>
          <w:rFonts w:asciiTheme="minorHAnsi" w:hAnsiTheme="minorHAnsi"/>
          <w:color w:val="auto"/>
          <w:sz w:val="22"/>
          <w:szCs w:val="20"/>
        </w:rPr>
      </w:pPr>
      <w:r>
        <w:rPr>
          <w:rFonts w:asciiTheme="minorHAnsi" w:hAnsiTheme="minorHAnsi"/>
          <w:color w:val="auto"/>
          <w:sz w:val="22"/>
          <w:szCs w:val="20"/>
        </w:rPr>
        <w:t>Phone</w:t>
      </w:r>
      <w:r w:rsidRPr="001D5799">
        <w:rPr>
          <w:rFonts w:asciiTheme="minorHAnsi" w:hAnsiTheme="minorHAnsi"/>
          <w:color w:val="auto"/>
          <w:sz w:val="22"/>
          <w:szCs w:val="20"/>
        </w:rPr>
        <w:t xml:space="preserve"> </w:t>
      </w:r>
      <w:r w:rsidRPr="001D5799">
        <w:rPr>
          <w:rFonts w:asciiTheme="minorHAnsi" w:hAnsiTheme="minorHAnsi"/>
          <w:color w:val="auto"/>
          <w:sz w:val="22"/>
          <w:szCs w:val="20"/>
        </w:rPr>
        <w:tab/>
      </w:r>
      <w:r w:rsidRPr="001D5799">
        <w:rPr>
          <w:rFonts w:asciiTheme="minorHAnsi" w:hAnsiTheme="minorHAnsi"/>
          <w:color w:val="auto"/>
          <w:sz w:val="22"/>
          <w:szCs w:val="20"/>
        </w:rPr>
        <w:tab/>
        <w:t xml:space="preserve">02 </w:t>
      </w:r>
      <w:r>
        <w:rPr>
          <w:rFonts w:asciiTheme="minorHAnsi" w:hAnsiTheme="minorHAnsi"/>
          <w:color w:val="auto"/>
          <w:sz w:val="22"/>
          <w:szCs w:val="20"/>
        </w:rPr>
        <w:t>4723 7606</w:t>
      </w:r>
      <w:r w:rsidR="00197BDF">
        <w:rPr>
          <w:rFonts w:asciiTheme="minorHAnsi" w:hAnsiTheme="minorHAnsi"/>
          <w:color w:val="auto"/>
          <w:sz w:val="22"/>
          <w:szCs w:val="20"/>
        </w:rPr>
        <w:t xml:space="preserve"> (Mon-Fri 9.00am-4.30pm)</w:t>
      </w:r>
    </w:p>
    <w:p w:rsidR="00257873" w:rsidRPr="001D5799" w:rsidRDefault="00257873" w:rsidP="00257873">
      <w:pPr>
        <w:pStyle w:val="Default"/>
        <w:jc w:val="both"/>
        <w:rPr>
          <w:rFonts w:asciiTheme="minorHAnsi" w:hAnsiTheme="minorHAnsi"/>
          <w:color w:val="auto"/>
          <w:sz w:val="22"/>
          <w:szCs w:val="20"/>
        </w:rPr>
      </w:pPr>
      <w:r w:rsidRPr="001D5799">
        <w:rPr>
          <w:rFonts w:asciiTheme="minorHAnsi" w:hAnsiTheme="minorHAnsi"/>
          <w:color w:val="auto"/>
          <w:sz w:val="22"/>
          <w:szCs w:val="20"/>
        </w:rPr>
        <w:t>In Person</w:t>
      </w:r>
      <w:r w:rsidRPr="001D5799">
        <w:rPr>
          <w:rFonts w:asciiTheme="minorHAnsi" w:hAnsiTheme="minorHAnsi"/>
          <w:color w:val="auto"/>
          <w:sz w:val="22"/>
          <w:szCs w:val="20"/>
        </w:rPr>
        <w:tab/>
      </w:r>
      <w:r>
        <w:rPr>
          <w:rFonts w:asciiTheme="minorHAnsi" w:hAnsiTheme="minorHAnsi"/>
          <w:color w:val="auto"/>
          <w:sz w:val="22"/>
          <w:szCs w:val="20"/>
        </w:rPr>
        <w:t xml:space="preserve">The Joan’s Box Office, </w:t>
      </w:r>
      <w:r w:rsidRPr="001D5799">
        <w:rPr>
          <w:rFonts w:asciiTheme="minorHAnsi" w:hAnsiTheme="minorHAnsi"/>
          <w:color w:val="auto"/>
          <w:sz w:val="22"/>
          <w:szCs w:val="20"/>
        </w:rPr>
        <w:t>597 High Street</w:t>
      </w:r>
      <w:r>
        <w:rPr>
          <w:rFonts w:asciiTheme="minorHAnsi" w:hAnsiTheme="minorHAnsi"/>
          <w:color w:val="auto"/>
          <w:sz w:val="22"/>
          <w:szCs w:val="20"/>
        </w:rPr>
        <w:t>,</w:t>
      </w:r>
      <w:r w:rsidRPr="001D5799">
        <w:rPr>
          <w:rFonts w:asciiTheme="minorHAnsi" w:hAnsiTheme="minorHAnsi"/>
          <w:color w:val="auto"/>
          <w:sz w:val="22"/>
          <w:szCs w:val="20"/>
        </w:rPr>
        <w:t xml:space="preserve"> Penrith</w:t>
      </w:r>
      <w:r>
        <w:rPr>
          <w:rFonts w:asciiTheme="minorHAnsi" w:hAnsiTheme="minorHAnsi"/>
          <w:color w:val="auto"/>
          <w:sz w:val="22"/>
          <w:szCs w:val="20"/>
        </w:rPr>
        <w:t>, NSW 2750</w:t>
      </w:r>
      <w:r w:rsidRPr="001D5799">
        <w:rPr>
          <w:rFonts w:asciiTheme="minorHAnsi" w:hAnsiTheme="minorHAnsi"/>
          <w:color w:val="auto"/>
          <w:sz w:val="22"/>
          <w:szCs w:val="20"/>
        </w:rPr>
        <w:t xml:space="preserve"> </w:t>
      </w:r>
      <w:r w:rsidR="00197BDF">
        <w:rPr>
          <w:rFonts w:asciiTheme="minorHAnsi" w:hAnsiTheme="minorHAnsi"/>
          <w:color w:val="auto"/>
          <w:sz w:val="22"/>
          <w:szCs w:val="20"/>
        </w:rPr>
        <w:t>(Mon-Fri 9.00am-4.30pm)</w:t>
      </w:r>
    </w:p>
    <w:p w:rsidR="00257873" w:rsidRPr="00420684" w:rsidRDefault="00257873" w:rsidP="0098397D">
      <w:pPr>
        <w:rPr>
          <w:bCs/>
          <w:color w:val="000000" w:themeColor="text1"/>
          <w:szCs w:val="20"/>
        </w:rPr>
      </w:pPr>
    </w:p>
    <w:p w:rsidR="00C955FA" w:rsidRDefault="00C955FA" w:rsidP="00257873">
      <w:pPr>
        <w:spacing w:after="0"/>
        <w:rPr>
          <w:b/>
          <w:bCs/>
          <w:color w:val="000000" w:themeColor="text1"/>
          <w:szCs w:val="20"/>
        </w:rPr>
      </w:pPr>
    </w:p>
    <w:p w:rsidR="0098397D" w:rsidRPr="00420684" w:rsidRDefault="0098397D" w:rsidP="00257873">
      <w:pPr>
        <w:spacing w:after="0"/>
        <w:rPr>
          <w:b/>
          <w:bCs/>
          <w:color w:val="000000" w:themeColor="text1"/>
          <w:szCs w:val="20"/>
        </w:rPr>
      </w:pPr>
      <w:r w:rsidRPr="00420684">
        <w:rPr>
          <w:b/>
          <w:bCs/>
          <w:color w:val="000000" w:themeColor="text1"/>
          <w:szCs w:val="20"/>
        </w:rPr>
        <w:t>Commitment &amp; Discontinuing</w:t>
      </w:r>
    </w:p>
    <w:p w:rsidR="0098397D" w:rsidRPr="00420684" w:rsidRDefault="000C65FB" w:rsidP="0098397D">
      <w:pPr>
        <w:rPr>
          <w:bCs/>
          <w:color w:val="000000" w:themeColor="text1"/>
          <w:szCs w:val="20"/>
        </w:rPr>
      </w:pPr>
      <w:r>
        <w:rPr>
          <w:bCs/>
          <w:color w:val="000000" w:themeColor="text1"/>
          <w:szCs w:val="20"/>
        </w:rPr>
        <w:t>StudioQ</w:t>
      </w:r>
      <w:r w:rsidR="0098397D" w:rsidRPr="00420684">
        <w:rPr>
          <w:bCs/>
          <w:color w:val="000000" w:themeColor="text1"/>
          <w:szCs w:val="20"/>
        </w:rPr>
        <w:t xml:space="preserve"> requires a commitment from all participants to </w:t>
      </w:r>
      <w:r w:rsidR="00E31E37">
        <w:rPr>
          <w:bCs/>
          <w:color w:val="000000" w:themeColor="text1"/>
          <w:szCs w:val="20"/>
        </w:rPr>
        <w:t xml:space="preserve">participate for the full 8 weeks in a term. </w:t>
      </w:r>
    </w:p>
    <w:p w:rsidR="0098397D" w:rsidRPr="00420684" w:rsidRDefault="0098397D" w:rsidP="0098397D">
      <w:pPr>
        <w:rPr>
          <w:bCs/>
          <w:color w:val="000000" w:themeColor="text1"/>
          <w:szCs w:val="20"/>
        </w:rPr>
      </w:pPr>
      <w:r w:rsidRPr="00420684">
        <w:rPr>
          <w:bCs/>
          <w:color w:val="000000" w:themeColor="text1"/>
          <w:szCs w:val="20"/>
        </w:rPr>
        <w:t xml:space="preserve">New participants to </w:t>
      </w:r>
      <w:r w:rsidR="000C65FB">
        <w:rPr>
          <w:bCs/>
          <w:color w:val="000000" w:themeColor="text1"/>
          <w:szCs w:val="20"/>
        </w:rPr>
        <w:t>StudioQ</w:t>
      </w:r>
      <w:r w:rsidRPr="00420684">
        <w:rPr>
          <w:bCs/>
          <w:color w:val="000000" w:themeColor="text1"/>
          <w:szCs w:val="20"/>
        </w:rPr>
        <w:t xml:space="preserve"> are required to commit for a minimum of two weeks. If after their second week a new participant wishes to discontinue, then a refund will be given equal to the value of remaining sessions in the term. New participants who discontinue after their third week may not be eligible for a refund.</w:t>
      </w:r>
    </w:p>
    <w:p w:rsidR="002F4B0C" w:rsidRPr="00420684" w:rsidRDefault="002F4B0C" w:rsidP="002F4B0C">
      <w:pPr>
        <w:rPr>
          <w:bCs/>
          <w:color w:val="000000" w:themeColor="text1"/>
          <w:szCs w:val="20"/>
        </w:rPr>
      </w:pPr>
      <w:r w:rsidRPr="00420684">
        <w:rPr>
          <w:bCs/>
          <w:color w:val="000000" w:themeColor="text1"/>
          <w:szCs w:val="20"/>
        </w:rPr>
        <w:t xml:space="preserve">Returning participants to </w:t>
      </w:r>
      <w:r w:rsidR="000C65FB">
        <w:rPr>
          <w:bCs/>
          <w:color w:val="000000" w:themeColor="text1"/>
          <w:szCs w:val="20"/>
        </w:rPr>
        <w:t>StudioQ</w:t>
      </w:r>
      <w:r w:rsidRPr="00420684">
        <w:rPr>
          <w:bCs/>
          <w:color w:val="000000" w:themeColor="text1"/>
          <w:szCs w:val="20"/>
        </w:rPr>
        <w:t xml:space="preserve">, once enrolled, are committed to attend to the course for the </w:t>
      </w:r>
      <w:r>
        <w:rPr>
          <w:bCs/>
          <w:color w:val="000000" w:themeColor="text1"/>
          <w:szCs w:val="20"/>
        </w:rPr>
        <w:t>period of enrolment</w:t>
      </w:r>
      <w:r w:rsidRPr="00420684">
        <w:rPr>
          <w:bCs/>
          <w:color w:val="000000" w:themeColor="text1"/>
          <w:szCs w:val="20"/>
        </w:rPr>
        <w:t>: returning participants who choose to discontinue are not entitled to refunds of payments.</w:t>
      </w:r>
    </w:p>
    <w:p w:rsidR="00E31E37" w:rsidRPr="00420684" w:rsidRDefault="00E31E37" w:rsidP="00257873">
      <w:pPr>
        <w:spacing w:after="0"/>
        <w:rPr>
          <w:b/>
          <w:bCs/>
          <w:color w:val="000000" w:themeColor="text1"/>
          <w:szCs w:val="20"/>
        </w:rPr>
      </w:pPr>
      <w:r w:rsidRPr="00420684">
        <w:rPr>
          <w:b/>
          <w:bCs/>
          <w:color w:val="000000" w:themeColor="text1"/>
          <w:szCs w:val="20"/>
        </w:rPr>
        <w:t>Payment &amp; Enrolment</w:t>
      </w:r>
    </w:p>
    <w:p w:rsidR="00E31E37" w:rsidRPr="00420684" w:rsidRDefault="00E31E37" w:rsidP="00E31E37">
      <w:pPr>
        <w:rPr>
          <w:bCs/>
          <w:color w:val="000000" w:themeColor="text1"/>
          <w:szCs w:val="20"/>
        </w:rPr>
      </w:pPr>
      <w:r w:rsidRPr="00420684">
        <w:rPr>
          <w:bCs/>
          <w:color w:val="000000" w:themeColor="text1"/>
          <w:szCs w:val="20"/>
        </w:rPr>
        <w:t>Payment of fees must be made and a completed Enrolment Form for the year must be received before participants can attend course sessions.</w:t>
      </w:r>
    </w:p>
    <w:p w:rsidR="00E31E37" w:rsidRPr="00420684" w:rsidRDefault="00E31E37" w:rsidP="00257873">
      <w:pPr>
        <w:spacing w:after="0"/>
        <w:rPr>
          <w:b/>
          <w:bCs/>
          <w:color w:val="000000" w:themeColor="text1"/>
          <w:szCs w:val="20"/>
        </w:rPr>
      </w:pPr>
      <w:r w:rsidRPr="00420684">
        <w:rPr>
          <w:b/>
          <w:bCs/>
          <w:color w:val="000000" w:themeColor="text1"/>
          <w:szCs w:val="20"/>
        </w:rPr>
        <w:t>Missed/Cancelled Sessions</w:t>
      </w:r>
    </w:p>
    <w:p w:rsidR="00E31E37" w:rsidRPr="00420684" w:rsidRDefault="00E31E37" w:rsidP="00E31E37">
      <w:pPr>
        <w:rPr>
          <w:bCs/>
          <w:color w:val="000000" w:themeColor="text1"/>
          <w:szCs w:val="20"/>
        </w:rPr>
      </w:pPr>
      <w:r w:rsidRPr="00420684">
        <w:rPr>
          <w:bCs/>
          <w:color w:val="000000" w:themeColor="text1"/>
          <w:szCs w:val="20"/>
        </w:rPr>
        <w:t xml:space="preserve">Refunds for sessions missed by participants are not </w:t>
      </w:r>
      <w:r w:rsidRPr="0098397D">
        <w:rPr>
          <w:bCs/>
          <w:color w:val="000000" w:themeColor="text1"/>
          <w:szCs w:val="20"/>
        </w:rPr>
        <w:t>available</w:t>
      </w:r>
      <w:r w:rsidRPr="00420684">
        <w:rPr>
          <w:bCs/>
          <w:color w:val="000000" w:themeColor="text1"/>
          <w:szCs w:val="20"/>
        </w:rPr>
        <w:t>.</w:t>
      </w:r>
    </w:p>
    <w:p w:rsidR="0098397D" w:rsidRPr="00420684" w:rsidRDefault="0098397D" w:rsidP="00257873">
      <w:pPr>
        <w:spacing w:after="0"/>
        <w:rPr>
          <w:b/>
          <w:bCs/>
          <w:color w:val="000000" w:themeColor="text1"/>
          <w:szCs w:val="20"/>
        </w:rPr>
      </w:pPr>
      <w:r w:rsidRPr="00420684">
        <w:rPr>
          <w:b/>
          <w:bCs/>
          <w:color w:val="000000" w:themeColor="text1"/>
          <w:szCs w:val="20"/>
        </w:rPr>
        <w:t>Trial Lessons</w:t>
      </w:r>
    </w:p>
    <w:p w:rsidR="0098397D" w:rsidRDefault="000C65FB" w:rsidP="0098397D">
      <w:pPr>
        <w:rPr>
          <w:bCs/>
          <w:color w:val="000000" w:themeColor="text1"/>
          <w:szCs w:val="20"/>
        </w:rPr>
      </w:pPr>
      <w:r>
        <w:rPr>
          <w:bCs/>
          <w:color w:val="000000" w:themeColor="text1"/>
          <w:szCs w:val="20"/>
        </w:rPr>
        <w:t>StudioQ</w:t>
      </w:r>
      <w:r w:rsidR="0098397D" w:rsidRPr="00420684">
        <w:rPr>
          <w:bCs/>
          <w:color w:val="000000" w:themeColor="text1"/>
          <w:szCs w:val="20"/>
        </w:rPr>
        <w:t xml:space="preserve"> does not offer trial or casual lessons as our course structure does not suit</w:t>
      </w:r>
      <w:r w:rsidR="00E31E37">
        <w:rPr>
          <w:bCs/>
          <w:color w:val="000000" w:themeColor="text1"/>
          <w:szCs w:val="20"/>
        </w:rPr>
        <w:t xml:space="preserve"> a casual or</w:t>
      </w:r>
      <w:r w:rsidR="0098397D" w:rsidRPr="00420684">
        <w:rPr>
          <w:bCs/>
          <w:color w:val="000000" w:themeColor="text1"/>
          <w:szCs w:val="20"/>
        </w:rPr>
        <w:t xml:space="preserve"> drop-in</w:t>
      </w:r>
      <w:r w:rsidR="00E31E37">
        <w:rPr>
          <w:bCs/>
          <w:color w:val="000000" w:themeColor="text1"/>
          <w:szCs w:val="20"/>
        </w:rPr>
        <w:t xml:space="preserve"> style of </w:t>
      </w:r>
      <w:r w:rsidR="0098397D" w:rsidRPr="00420684">
        <w:rPr>
          <w:bCs/>
          <w:color w:val="000000" w:themeColor="text1"/>
          <w:szCs w:val="20"/>
        </w:rPr>
        <w:t>attendance.</w:t>
      </w:r>
    </w:p>
    <w:p w:rsidR="0098397D" w:rsidRPr="00420684" w:rsidRDefault="0098397D" w:rsidP="00257873">
      <w:pPr>
        <w:spacing w:after="0"/>
        <w:rPr>
          <w:b/>
          <w:bCs/>
          <w:color w:val="000000" w:themeColor="text1"/>
          <w:szCs w:val="20"/>
        </w:rPr>
      </w:pPr>
      <w:r w:rsidRPr="00420684">
        <w:rPr>
          <w:b/>
          <w:bCs/>
          <w:color w:val="000000" w:themeColor="text1"/>
          <w:szCs w:val="20"/>
        </w:rPr>
        <w:t>Agreement</w:t>
      </w:r>
    </w:p>
    <w:p w:rsidR="0098397D" w:rsidRPr="00420684" w:rsidRDefault="0098397D" w:rsidP="0098397D">
      <w:pPr>
        <w:rPr>
          <w:bCs/>
          <w:color w:val="000000" w:themeColor="text1"/>
          <w:szCs w:val="20"/>
        </w:rPr>
      </w:pPr>
      <w:r w:rsidRPr="00420684">
        <w:rPr>
          <w:bCs/>
          <w:color w:val="000000" w:themeColor="text1"/>
          <w:szCs w:val="20"/>
        </w:rPr>
        <w:t xml:space="preserve">By enrolling in a </w:t>
      </w:r>
      <w:r w:rsidR="000C65FB">
        <w:rPr>
          <w:bCs/>
          <w:color w:val="000000" w:themeColor="text1"/>
          <w:szCs w:val="20"/>
        </w:rPr>
        <w:t>StudioQ</w:t>
      </w:r>
      <w:r w:rsidRPr="00420684">
        <w:rPr>
          <w:bCs/>
          <w:color w:val="000000" w:themeColor="text1"/>
          <w:szCs w:val="20"/>
        </w:rPr>
        <w:t xml:space="preserve"> course you:</w:t>
      </w:r>
    </w:p>
    <w:p w:rsidR="0098397D" w:rsidRPr="0098397D" w:rsidRDefault="0098397D" w:rsidP="0098397D">
      <w:pPr>
        <w:pStyle w:val="ListParagraph"/>
        <w:numPr>
          <w:ilvl w:val="0"/>
          <w:numId w:val="7"/>
        </w:numPr>
        <w:rPr>
          <w:bCs/>
          <w:color w:val="000000" w:themeColor="text1"/>
          <w:szCs w:val="20"/>
        </w:rPr>
      </w:pPr>
      <w:r w:rsidRPr="0098397D">
        <w:rPr>
          <w:bCs/>
          <w:color w:val="000000" w:themeColor="text1"/>
          <w:szCs w:val="20"/>
        </w:rPr>
        <w:t>Authorize staff of Penrith Performing and Visual Arts Ltd. (PP&amp;VA) to seek out emergency medical attention for your participant in the event of an emergency;</w:t>
      </w:r>
    </w:p>
    <w:p w:rsidR="0098397D" w:rsidRPr="0098397D" w:rsidRDefault="0098397D" w:rsidP="0098397D">
      <w:pPr>
        <w:pStyle w:val="ListParagraph"/>
        <w:numPr>
          <w:ilvl w:val="0"/>
          <w:numId w:val="7"/>
        </w:numPr>
        <w:rPr>
          <w:bCs/>
          <w:color w:val="000000" w:themeColor="text1"/>
          <w:szCs w:val="20"/>
        </w:rPr>
      </w:pPr>
      <w:r w:rsidRPr="0098397D">
        <w:rPr>
          <w:bCs/>
          <w:color w:val="000000" w:themeColor="text1"/>
          <w:szCs w:val="20"/>
        </w:rPr>
        <w:t xml:space="preserve">Understand that </w:t>
      </w:r>
      <w:r w:rsidR="000C65FB">
        <w:rPr>
          <w:bCs/>
          <w:color w:val="000000" w:themeColor="text1"/>
          <w:szCs w:val="20"/>
        </w:rPr>
        <w:t>StudioQ</w:t>
      </w:r>
      <w:r w:rsidRPr="0098397D">
        <w:rPr>
          <w:bCs/>
          <w:color w:val="000000" w:themeColor="text1"/>
          <w:szCs w:val="20"/>
        </w:rPr>
        <w:t xml:space="preserve"> staff and tutors accept no responsibility for the supervision of participants outside official session times;</w:t>
      </w:r>
    </w:p>
    <w:p w:rsidR="0098397D" w:rsidRPr="0098397D" w:rsidRDefault="0098397D" w:rsidP="0098397D">
      <w:pPr>
        <w:pStyle w:val="ListParagraph"/>
        <w:numPr>
          <w:ilvl w:val="0"/>
          <w:numId w:val="7"/>
        </w:numPr>
        <w:rPr>
          <w:bCs/>
          <w:color w:val="000000" w:themeColor="text1"/>
          <w:szCs w:val="20"/>
        </w:rPr>
      </w:pPr>
      <w:r w:rsidRPr="0098397D">
        <w:rPr>
          <w:bCs/>
          <w:color w:val="000000" w:themeColor="text1"/>
          <w:szCs w:val="20"/>
        </w:rPr>
        <w:t>Agree to</w:t>
      </w:r>
      <w:r w:rsidR="00507AD8">
        <w:rPr>
          <w:bCs/>
          <w:color w:val="000000" w:themeColor="text1"/>
          <w:szCs w:val="20"/>
        </w:rPr>
        <w:t xml:space="preserve"> indemnify PP&amp;VA and it’s staff</w:t>
      </w:r>
      <w:r w:rsidRPr="0098397D">
        <w:rPr>
          <w:bCs/>
          <w:color w:val="000000" w:themeColor="text1"/>
          <w:szCs w:val="20"/>
        </w:rPr>
        <w:t> against any personal loss, injury or damage to property that may result from participating in the course or sessions;</w:t>
      </w:r>
    </w:p>
    <w:p w:rsidR="0098397D" w:rsidRPr="00257873" w:rsidRDefault="0098397D" w:rsidP="00036D94">
      <w:pPr>
        <w:pStyle w:val="ListParagraph"/>
        <w:numPr>
          <w:ilvl w:val="0"/>
          <w:numId w:val="7"/>
        </w:numPr>
        <w:rPr>
          <w:bCs/>
          <w:color w:val="000000" w:themeColor="text1"/>
          <w:szCs w:val="20"/>
        </w:rPr>
      </w:pPr>
      <w:r w:rsidRPr="0098397D">
        <w:rPr>
          <w:bCs/>
          <w:color w:val="000000" w:themeColor="text1"/>
          <w:szCs w:val="20"/>
        </w:rPr>
        <w:t xml:space="preserve">Consent to the photographing and/or recording of your participant during </w:t>
      </w:r>
      <w:r w:rsidR="000C65FB">
        <w:rPr>
          <w:bCs/>
          <w:color w:val="000000" w:themeColor="text1"/>
          <w:szCs w:val="20"/>
        </w:rPr>
        <w:t>StudioQ</w:t>
      </w:r>
      <w:r w:rsidRPr="0098397D">
        <w:rPr>
          <w:bCs/>
          <w:color w:val="000000" w:themeColor="text1"/>
          <w:szCs w:val="20"/>
        </w:rPr>
        <w:t xml:space="preserve"> sessions and related activities for the purposes of marketing </w:t>
      </w:r>
      <w:r w:rsidR="000C65FB">
        <w:rPr>
          <w:bCs/>
          <w:color w:val="000000" w:themeColor="text1"/>
          <w:szCs w:val="20"/>
        </w:rPr>
        <w:t>StudioQ</w:t>
      </w:r>
      <w:r w:rsidRPr="0098397D">
        <w:rPr>
          <w:bCs/>
          <w:color w:val="000000" w:themeColor="text1"/>
          <w:szCs w:val="20"/>
        </w:rPr>
        <w:t xml:space="preserve"> now and in the future.</w:t>
      </w:r>
    </w:p>
    <w:p w:rsidR="00257873" w:rsidRDefault="00257873" w:rsidP="00036D94">
      <w:pPr>
        <w:rPr>
          <w:u w:val="single"/>
        </w:rPr>
      </w:pPr>
    </w:p>
    <w:p w:rsidR="00C955FA" w:rsidRDefault="00C955FA" w:rsidP="00C955FA">
      <w:pPr>
        <w:rPr>
          <w:b/>
          <w:bCs/>
          <w:color w:val="000000" w:themeColor="text1"/>
          <w:szCs w:val="20"/>
        </w:rPr>
      </w:pPr>
    </w:p>
    <w:p w:rsidR="00C955FA" w:rsidRPr="009E38DC" w:rsidRDefault="00C955FA" w:rsidP="00C955FA">
      <w:pPr>
        <w:rPr>
          <w:b/>
          <w:bCs/>
          <w:color w:val="000000" w:themeColor="text1"/>
          <w:szCs w:val="20"/>
        </w:rPr>
      </w:pPr>
      <w:r w:rsidRPr="009E38DC">
        <w:rPr>
          <w:b/>
          <w:bCs/>
          <w:color w:val="000000" w:themeColor="text1"/>
          <w:szCs w:val="20"/>
        </w:rPr>
        <w:t xml:space="preserve">Access Ensemble </w:t>
      </w:r>
      <w:r w:rsidR="004C63D5">
        <w:rPr>
          <w:b/>
          <w:bCs/>
          <w:color w:val="000000" w:themeColor="text1"/>
          <w:szCs w:val="20"/>
        </w:rPr>
        <w:t xml:space="preserve">courses </w:t>
      </w:r>
      <w:r w:rsidRPr="009E38DC">
        <w:rPr>
          <w:b/>
          <w:bCs/>
          <w:color w:val="000000" w:themeColor="text1"/>
          <w:szCs w:val="20"/>
        </w:rPr>
        <w:t>– The role of Carers</w:t>
      </w:r>
    </w:p>
    <w:p w:rsidR="00C955FA" w:rsidRPr="00684933" w:rsidRDefault="00C955FA" w:rsidP="00C955FA">
      <w:pPr>
        <w:rPr>
          <w:bCs/>
          <w:color w:val="FF0000"/>
          <w:szCs w:val="20"/>
        </w:rPr>
      </w:pPr>
      <w:r w:rsidRPr="009E38DC">
        <w:rPr>
          <w:b/>
          <w:bCs/>
          <w:i/>
          <w:color w:val="000000" w:themeColor="text1"/>
          <w:szCs w:val="20"/>
        </w:rPr>
        <w:lastRenderedPageBreak/>
        <w:t>Philosophy</w:t>
      </w:r>
      <w:r w:rsidRPr="009E38DC">
        <w:rPr>
          <w:bCs/>
          <w:color w:val="000000" w:themeColor="text1"/>
          <w:szCs w:val="20"/>
        </w:rPr>
        <w:t>: At studioQ, we believe that carers play an integral part in the experience of clients in the Access Ensemble. Our aim is to enable participants in our courses to express themselves creatively through acting, movement and music. To this end, we ask that carers attending our workshops facilitate their client’s full involvement by following the teaching artist's lead and participating in exercises and performances alongside t</w:t>
      </w:r>
      <w:r w:rsidR="000F1BB9">
        <w:rPr>
          <w:bCs/>
          <w:color w:val="000000" w:themeColor="text1"/>
          <w:szCs w:val="20"/>
        </w:rPr>
        <w:t>heir participants</w:t>
      </w:r>
      <w:r w:rsidR="000F1BB9" w:rsidRPr="00A242D3">
        <w:rPr>
          <w:bCs/>
          <w:color w:val="000000" w:themeColor="text1"/>
          <w:szCs w:val="20"/>
        </w:rPr>
        <w:t xml:space="preserve">, </w:t>
      </w:r>
      <w:r w:rsidR="00684933" w:rsidRPr="00A242D3">
        <w:rPr>
          <w:bCs/>
          <w:color w:val="000000" w:themeColor="text1"/>
          <w:szCs w:val="20"/>
        </w:rPr>
        <w:t xml:space="preserve">and to communicate </w:t>
      </w:r>
      <w:r w:rsidR="00457024" w:rsidRPr="00A242D3">
        <w:rPr>
          <w:bCs/>
          <w:color w:val="000000" w:themeColor="text1"/>
          <w:szCs w:val="20"/>
        </w:rPr>
        <w:t xml:space="preserve">immediately </w:t>
      </w:r>
      <w:r w:rsidR="00684933" w:rsidRPr="00A242D3">
        <w:rPr>
          <w:bCs/>
          <w:color w:val="000000" w:themeColor="text1"/>
          <w:szCs w:val="20"/>
        </w:rPr>
        <w:t>with the teaching artist of any need (emergency or otherwise) to leave </w:t>
      </w:r>
      <w:r w:rsidR="00A242D3">
        <w:rPr>
          <w:bCs/>
          <w:color w:val="000000" w:themeColor="text1"/>
          <w:szCs w:val="20"/>
        </w:rPr>
        <w:t>a workshop session with</w:t>
      </w:r>
      <w:r w:rsidR="00684933" w:rsidRPr="00A242D3">
        <w:rPr>
          <w:bCs/>
          <w:color w:val="000000" w:themeColor="text1"/>
          <w:szCs w:val="20"/>
        </w:rPr>
        <w:t>/without clients in their care, during the course of any StudioQ workshop.</w:t>
      </w:r>
    </w:p>
    <w:p w:rsidR="00C955FA" w:rsidRPr="009E38DC" w:rsidRDefault="00C955FA" w:rsidP="00C955FA">
      <w:pPr>
        <w:rPr>
          <w:bCs/>
          <w:color w:val="000000" w:themeColor="text1"/>
          <w:szCs w:val="20"/>
        </w:rPr>
      </w:pPr>
      <w:r w:rsidRPr="009E38DC">
        <w:rPr>
          <w:b/>
          <w:bCs/>
          <w:i/>
          <w:color w:val="000000" w:themeColor="text1"/>
          <w:szCs w:val="20"/>
        </w:rPr>
        <w:t>Facilitating the enjoyment of your clients</w:t>
      </w:r>
      <w:r w:rsidRPr="009E38DC">
        <w:rPr>
          <w:bCs/>
          <w:color w:val="000000" w:themeColor="text1"/>
          <w:szCs w:val="20"/>
        </w:rPr>
        <w:t xml:space="preserve">: We fully understand and appreciate that the range of abilities in our courses is broad, and occasionally the group may be instructed in an exercise which proves challenging for some participants. </w:t>
      </w:r>
      <w:r w:rsidR="00A242D3">
        <w:rPr>
          <w:bCs/>
          <w:color w:val="000000" w:themeColor="text1"/>
          <w:szCs w:val="20"/>
        </w:rPr>
        <w:t>W</w:t>
      </w:r>
      <w:r w:rsidRPr="009E38DC">
        <w:rPr>
          <w:bCs/>
          <w:color w:val="000000" w:themeColor="text1"/>
          <w:szCs w:val="20"/>
        </w:rPr>
        <w:t>e ask that carers work with our teaching artists to help their client participate to the best of their ability. The nature of performance is such that there is no ‘right’ or ‘wrong’ way to go about a creative task, and our participants often discover new talents when they are prepared to go a little out of their comfort zone.</w:t>
      </w:r>
    </w:p>
    <w:p w:rsidR="00C955FA" w:rsidRPr="009E38DC" w:rsidRDefault="00C955FA" w:rsidP="00C955FA">
      <w:pPr>
        <w:rPr>
          <w:bCs/>
          <w:color w:val="000000" w:themeColor="text1"/>
          <w:szCs w:val="20"/>
        </w:rPr>
      </w:pPr>
      <w:r w:rsidRPr="009E38DC">
        <w:rPr>
          <w:b/>
          <w:bCs/>
          <w:i/>
          <w:color w:val="000000" w:themeColor="text1"/>
          <w:szCs w:val="20"/>
        </w:rPr>
        <w:t>Mobile phone use</w:t>
      </w:r>
      <w:r w:rsidRPr="009E38DC">
        <w:rPr>
          <w:bCs/>
          <w:color w:val="000000" w:themeColor="text1"/>
          <w:szCs w:val="20"/>
        </w:rPr>
        <w:t>: As a courtesy, and out of respect for our teaching artists and all Access Ensemble participants, we ask that mobile phones not be used during our workshops except on urgent business. We understand that carers need to be able to be contacted by their organisation and request that any such communications be made outside the workshop space to avoid disrupting sessions in progress. We reserve the right to ask carers to step outside if they make or answer non-urgent calls or otherwise use mobile phones during our workshops.</w:t>
      </w:r>
    </w:p>
    <w:p w:rsidR="00C955FA" w:rsidRDefault="00C955FA" w:rsidP="00036D94">
      <w:pPr>
        <w:rPr>
          <w:u w:val="single"/>
        </w:rPr>
      </w:pPr>
    </w:p>
    <w:p w:rsidR="0098397D" w:rsidRDefault="00162156" w:rsidP="00036D94">
      <w:pPr>
        <w:rPr>
          <w:u w:val="single"/>
        </w:rPr>
      </w:pPr>
      <w:r>
        <w:rPr>
          <w:u w:val="single"/>
        </w:rPr>
        <w:t>Joan Sutherland Performing Arts Centre</w:t>
      </w:r>
    </w:p>
    <w:p w:rsidR="00E31E37" w:rsidRPr="00416C0C" w:rsidRDefault="00315E58" w:rsidP="00036D94">
      <w:pPr>
        <w:rPr>
          <w:u w:val="single"/>
        </w:rPr>
      </w:pPr>
      <w:r>
        <w:rPr>
          <w:u w:val="single"/>
        </w:rPr>
        <w:t>November</w:t>
      </w:r>
      <w:r w:rsidR="00162156">
        <w:rPr>
          <w:u w:val="single"/>
        </w:rPr>
        <w:t xml:space="preserve"> </w:t>
      </w:r>
      <w:r w:rsidR="00E31E37">
        <w:rPr>
          <w:u w:val="single"/>
        </w:rPr>
        <w:t>201</w:t>
      </w:r>
      <w:r>
        <w:rPr>
          <w:u w:val="single"/>
        </w:rPr>
        <w:t>8</w:t>
      </w:r>
    </w:p>
    <w:sectPr w:rsidR="00E31E37" w:rsidRPr="00416C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AA" w:rsidRDefault="00E566AA" w:rsidP="00DF3214">
      <w:pPr>
        <w:spacing w:after="0" w:line="240" w:lineRule="auto"/>
      </w:pPr>
      <w:r>
        <w:separator/>
      </w:r>
    </w:p>
  </w:endnote>
  <w:endnote w:type="continuationSeparator" w:id="0">
    <w:p w:rsidR="00E566AA" w:rsidRDefault="00E566AA" w:rsidP="00DF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aletComprime-CologneEighty">
    <w:altName w:val="Times New Roman"/>
    <w:panose1 w:val="02000000000000000000"/>
    <w:charset w:val="00"/>
    <w:family w:val="modern"/>
    <w:notTrueType/>
    <w:pitch w:val="variable"/>
    <w:sig w:usb0="800000AF" w:usb1="5000204A"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AA" w:rsidRDefault="00E566AA" w:rsidP="00DF3214">
      <w:pPr>
        <w:spacing w:after="0" w:line="240" w:lineRule="auto"/>
      </w:pPr>
      <w:r>
        <w:separator/>
      </w:r>
    </w:p>
  </w:footnote>
  <w:footnote w:type="continuationSeparator" w:id="0">
    <w:p w:rsidR="00E566AA" w:rsidRDefault="00E566AA" w:rsidP="00DF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14" w:rsidRDefault="00980D56" w:rsidP="00DF3214">
    <w:pPr>
      <w:pStyle w:val="Header"/>
      <w:jc w:val="right"/>
    </w:pPr>
    <w:r w:rsidRPr="00980D56">
      <w:rPr>
        <w:noProof/>
        <w:lang w:eastAsia="en-AU"/>
      </w:rPr>
      <w:drawing>
        <wp:inline distT="0" distB="0" distL="0" distR="0">
          <wp:extent cx="887114" cy="463337"/>
          <wp:effectExtent l="0" t="0" r="8255" b="0"/>
          <wp:docPr id="5" name="Picture 5" descr="\\penrith\council\jspac\EDUCATION\Performing Arts Education\2017\Studio Q Program\studioQ 2017 Info Pack\the Joa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rith\council\jspac\EDUCATION\Performing Arts Education\2017\Studio Q Program\studioQ 2017 Info Pack\the Joa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786" cy="4683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7EB6"/>
    <w:multiLevelType w:val="hybridMultilevel"/>
    <w:tmpl w:val="DBDC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063D4"/>
    <w:multiLevelType w:val="hybridMultilevel"/>
    <w:tmpl w:val="A27E29D4"/>
    <w:lvl w:ilvl="0" w:tplc="D3B678B2">
      <w:start w:val="2017"/>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1180C"/>
    <w:multiLevelType w:val="multilevel"/>
    <w:tmpl w:val="8EF6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57AB6"/>
    <w:multiLevelType w:val="hybridMultilevel"/>
    <w:tmpl w:val="CDE44338"/>
    <w:lvl w:ilvl="0" w:tplc="13666EFA">
      <w:start w:val="175"/>
      <w:numFmt w:val="bullet"/>
      <w:lvlText w:val=""/>
      <w:lvlJc w:val="left"/>
      <w:pPr>
        <w:ind w:left="720" w:hanging="360"/>
      </w:pPr>
      <w:rPr>
        <w:rFonts w:ascii="Symbol" w:eastAsiaTheme="minorHAnsi" w:hAnsi="Symbol"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F5375"/>
    <w:multiLevelType w:val="hybridMultilevel"/>
    <w:tmpl w:val="EE70F522"/>
    <w:lvl w:ilvl="0" w:tplc="093A5526">
      <w:start w:val="2"/>
      <w:numFmt w:val="bullet"/>
      <w:lvlText w:val=""/>
      <w:lvlJc w:val="left"/>
      <w:pPr>
        <w:ind w:left="720" w:hanging="360"/>
      </w:pPr>
      <w:rPr>
        <w:rFonts w:ascii="Symbol" w:eastAsiaTheme="minorHAnsi" w:hAnsi="Symbol"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FF1B50"/>
    <w:multiLevelType w:val="hybridMultilevel"/>
    <w:tmpl w:val="749AD45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9F828C4"/>
    <w:multiLevelType w:val="hybridMultilevel"/>
    <w:tmpl w:val="64626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3D6022"/>
    <w:multiLevelType w:val="hybridMultilevel"/>
    <w:tmpl w:val="9FB0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611012"/>
    <w:multiLevelType w:val="hybridMultilevel"/>
    <w:tmpl w:val="326810FE"/>
    <w:lvl w:ilvl="0" w:tplc="7DCC5F4A">
      <w:start w:val="2"/>
      <w:numFmt w:val="bullet"/>
      <w:lvlText w:val=""/>
      <w:lvlJc w:val="left"/>
      <w:pPr>
        <w:ind w:left="720" w:hanging="360"/>
      </w:pPr>
      <w:rPr>
        <w:rFonts w:ascii="Symbol" w:eastAsiaTheme="minorHAnsi" w:hAnsi="Symbol"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6"/>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DB"/>
    <w:rsid w:val="0000424B"/>
    <w:rsid w:val="000056BE"/>
    <w:rsid w:val="000068F7"/>
    <w:rsid w:val="00016FB7"/>
    <w:rsid w:val="00020986"/>
    <w:rsid w:val="00023719"/>
    <w:rsid w:val="00031317"/>
    <w:rsid w:val="000348DD"/>
    <w:rsid w:val="00034D15"/>
    <w:rsid w:val="00036891"/>
    <w:rsid w:val="00036BD8"/>
    <w:rsid w:val="00036D94"/>
    <w:rsid w:val="00053310"/>
    <w:rsid w:val="000567B9"/>
    <w:rsid w:val="000672F9"/>
    <w:rsid w:val="00071F47"/>
    <w:rsid w:val="00072634"/>
    <w:rsid w:val="0007403E"/>
    <w:rsid w:val="00077884"/>
    <w:rsid w:val="00082075"/>
    <w:rsid w:val="00083018"/>
    <w:rsid w:val="000850DA"/>
    <w:rsid w:val="0008582E"/>
    <w:rsid w:val="00087468"/>
    <w:rsid w:val="000B1E8B"/>
    <w:rsid w:val="000C368E"/>
    <w:rsid w:val="000C3D9A"/>
    <w:rsid w:val="000C5D95"/>
    <w:rsid w:val="000C65FB"/>
    <w:rsid w:val="000D2166"/>
    <w:rsid w:val="000D5F4C"/>
    <w:rsid w:val="000F1BB9"/>
    <w:rsid w:val="000F6F20"/>
    <w:rsid w:val="001025C7"/>
    <w:rsid w:val="001116A1"/>
    <w:rsid w:val="0011341C"/>
    <w:rsid w:val="001146F1"/>
    <w:rsid w:val="00114C34"/>
    <w:rsid w:val="00116B1E"/>
    <w:rsid w:val="00132BA7"/>
    <w:rsid w:val="00133E6D"/>
    <w:rsid w:val="001449C0"/>
    <w:rsid w:val="00146F81"/>
    <w:rsid w:val="00162156"/>
    <w:rsid w:val="00163A98"/>
    <w:rsid w:val="00173228"/>
    <w:rsid w:val="001932D8"/>
    <w:rsid w:val="001948D8"/>
    <w:rsid w:val="00197BDF"/>
    <w:rsid w:val="001A6F2A"/>
    <w:rsid w:val="001B20C4"/>
    <w:rsid w:val="001D5799"/>
    <w:rsid w:val="001D7060"/>
    <w:rsid w:val="001E5CC1"/>
    <w:rsid w:val="001E75DB"/>
    <w:rsid w:val="001F0FFB"/>
    <w:rsid w:val="001F3A7C"/>
    <w:rsid w:val="001F5028"/>
    <w:rsid w:val="001F6AB9"/>
    <w:rsid w:val="002118F2"/>
    <w:rsid w:val="002437BB"/>
    <w:rsid w:val="00257873"/>
    <w:rsid w:val="00264E4F"/>
    <w:rsid w:val="0028008E"/>
    <w:rsid w:val="00290CCE"/>
    <w:rsid w:val="00294D22"/>
    <w:rsid w:val="00296542"/>
    <w:rsid w:val="002A00E3"/>
    <w:rsid w:val="002A6263"/>
    <w:rsid w:val="002A6316"/>
    <w:rsid w:val="002C0F75"/>
    <w:rsid w:val="002E16C6"/>
    <w:rsid w:val="002E338B"/>
    <w:rsid w:val="002E3BD1"/>
    <w:rsid w:val="002E6B09"/>
    <w:rsid w:val="002F4B0C"/>
    <w:rsid w:val="002F5A1C"/>
    <w:rsid w:val="002F5A2A"/>
    <w:rsid w:val="002F5CDF"/>
    <w:rsid w:val="002F7E86"/>
    <w:rsid w:val="0030085C"/>
    <w:rsid w:val="00304F1D"/>
    <w:rsid w:val="003104FD"/>
    <w:rsid w:val="00315E58"/>
    <w:rsid w:val="0031732F"/>
    <w:rsid w:val="0032548B"/>
    <w:rsid w:val="00327C3E"/>
    <w:rsid w:val="00334CC2"/>
    <w:rsid w:val="003526E9"/>
    <w:rsid w:val="003553D0"/>
    <w:rsid w:val="00362543"/>
    <w:rsid w:val="00367FB9"/>
    <w:rsid w:val="0037710F"/>
    <w:rsid w:val="0039496B"/>
    <w:rsid w:val="003959EF"/>
    <w:rsid w:val="003B4A33"/>
    <w:rsid w:val="003C0026"/>
    <w:rsid w:val="003C2D68"/>
    <w:rsid w:val="003E0BBA"/>
    <w:rsid w:val="003F26E3"/>
    <w:rsid w:val="0040619C"/>
    <w:rsid w:val="00411743"/>
    <w:rsid w:val="00416C0C"/>
    <w:rsid w:val="00424A2A"/>
    <w:rsid w:val="00426B2B"/>
    <w:rsid w:val="00430134"/>
    <w:rsid w:val="0043035E"/>
    <w:rsid w:val="00430EC3"/>
    <w:rsid w:val="00442769"/>
    <w:rsid w:val="004428C8"/>
    <w:rsid w:val="004522D2"/>
    <w:rsid w:val="0045671D"/>
    <w:rsid w:val="00457024"/>
    <w:rsid w:val="0047796A"/>
    <w:rsid w:val="0048344E"/>
    <w:rsid w:val="00487DC9"/>
    <w:rsid w:val="0049134A"/>
    <w:rsid w:val="004947E0"/>
    <w:rsid w:val="004A7D4A"/>
    <w:rsid w:val="004C3653"/>
    <w:rsid w:val="004C63D5"/>
    <w:rsid w:val="004D2D55"/>
    <w:rsid w:val="004D38DE"/>
    <w:rsid w:val="004D4286"/>
    <w:rsid w:val="004E1729"/>
    <w:rsid w:val="004E1912"/>
    <w:rsid w:val="004E62C8"/>
    <w:rsid w:val="00504A45"/>
    <w:rsid w:val="00507AD8"/>
    <w:rsid w:val="005125BB"/>
    <w:rsid w:val="005225A6"/>
    <w:rsid w:val="00523F2A"/>
    <w:rsid w:val="005536E8"/>
    <w:rsid w:val="0055682D"/>
    <w:rsid w:val="005613F9"/>
    <w:rsid w:val="00561427"/>
    <w:rsid w:val="00571326"/>
    <w:rsid w:val="00572718"/>
    <w:rsid w:val="00582EFE"/>
    <w:rsid w:val="00585F40"/>
    <w:rsid w:val="00590930"/>
    <w:rsid w:val="005A6A17"/>
    <w:rsid w:val="005C7574"/>
    <w:rsid w:val="005D4002"/>
    <w:rsid w:val="005E22DA"/>
    <w:rsid w:val="005E4C22"/>
    <w:rsid w:val="005E7D19"/>
    <w:rsid w:val="006142B7"/>
    <w:rsid w:val="00620E41"/>
    <w:rsid w:val="006407E8"/>
    <w:rsid w:val="00646732"/>
    <w:rsid w:val="006601C7"/>
    <w:rsid w:val="006620DF"/>
    <w:rsid w:val="00665B70"/>
    <w:rsid w:val="00680AEA"/>
    <w:rsid w:val="00684933"/>
    <w:rsid w:val="006900AD"/>
    <w:rsid w:val="0069122A"/>
    <w:rsid w:val="006955D1"/>
    <w:rsid w:val="0069604E"/>
    <w:rsid w:val="006C56EA"/>
    <w:rsid w:val="006D0475"/>
    <w:rsid w:val="006D229D"/>
    <w:rsid w:val="006D4B09"/>
    <w:rsid w:val="006D4F54"/>
    <w:rsid w:val="006E161E"/>
    <w:rsid w:val="006E737E"/>
    <w:rsid w:val="006F4D1F"/>
    <w:rsid w:val="00700AB8"/>
    <w:rsid w:val="00702171"/>
    <w:rsid w:val="00703831"/>
    <w:rsid w:val="007040A1"/>
    <w:rsid w:val="007044F4"/>
    <w:rsid w:val="00705E98"/>
    <w:rsid w:val="0071461E"/>
    <w:rsid w:val="007337F9"/>
    <w:rsid w:val="00735D37"/>
    <w:rsid w:val="007467C3"/>
    <w:rsid w:val="00756D97"/>
    <w:rsid w:val="00760C9F"/>
    <w:rsid w:val="00763D23"/>
    <w:rsid w:val="007825E5"/>
    <w:rsid w:val="00785187"/>
    <w:rsid w:val="007857B6"/>
    <w:rsid w:val="007B5AD2"/>
    <w:rsid w:val="007C613C"/>
    <w:rsid w:val="007D0C8A"/>
    <w:rsid w:val="007D1CF9"/>
    <w:rsid w:val="007E6649"/>
    <w:rsid w:val="007F1B08"/>
    <w:rsid w:val="007F2127"/>
    <w:rsid w:val="0080047E"/>
    <w:rsid w:val="00800913"/>
    <w:rsid w:val="00806B93"/>
    <w:rsid w:val="008113EE"/>
    <w:rsid w:val="00812EB3"/>
    <w:rsid w:val="00845D2B"/>
    <w:rsid w:val="00845DF3"/>
    <w:rsid w:val="00852DD4"/>
    <w:rsid w:val="00854B5A"/>
    <w:rsid w:val="008563D0"/>
    <w:rsid w:val="008575EE"/>
    <w:rsid w:val="00874C61"/>
    <w:rsid w:val="00880B53"/>
    <w:rsid w:val="00882DCB"/>
    <w:rsid w:val="008858E6"/>
    <w:rsid w:val="008A02F9"/>
    <w:rsid w:val="008B3415"/>
    <w:rsid w:val="008B4653"/>
    <w:rsid w:val="008B56B1"/>
    <w:rsid w:val="008D29FD"/>
    <w:rsid w:val="008F649E"/>
    <w:rsid w:val="0090520D"/>
    <w:rsid w:val="00913DD5"/>
    <w:rsid w:val="00914F4D"/>
    <w:rsid w:val="00916718"/>
    <w:rsid w:val="00923BEF"/>
    <w:rsid w:val="009263C2"/>
    <w:rsid w:val="00927AEA"/>
    <w:rsid w:val="009370A1"/>
    <w:rsid w:val="00951AD3"/>
    <w:rsid w:val="00956729"/>
    <w:rsid w:val="009616CC"/>
    <w:rsid w:val="00966F80"/>
    <w:rsid w:val="00980D56"/>
    <w:rsid w:val="0098397D"/>
    <w:rsid w:val="00985C62"/>
    <w:rsid w:val="00994FBD"/>
    <w:rsid w:val="009A249A"/>
    <w:rsid w:val="009A7C35"/>
    <w:rsid w:val="009B5BD1"/>
    <w:rsid w:val="009C1DED"/>
    <w:rsid w:val="009C64C7"/>
    <w:rsid w:val="009D4BB8"/>
    <w:rsid w:val="009E2628"/>
    <w:rsid w:val="009E38DC"/>
    <w:rsid w:val="009F38BB"/>
    <w:rsid w:val="009F7A66"/>
    <w:rsid w:val="00A018A9"/>
    <w:rsid w:val="00A065A8"/>
    <w:rsid w:val="00A14677"/>
    <w:rsid w:val="00A242D3"/>
    <w:rsid w:val="00A50EEE"/>
    <w:rsid w:val="00A80643"/>
    <w:rsid w:val="00A8679F"/>
    <w:rsid w:val="00A97080"/>
    <w:rsid w:val="00AA6E2C"/>
    <w:rsid w:val="00AC0720"/>
    <w:rsid w:val="00AC1AFB"/>
    <w:rsid w:val="00AC4CAD"/>
    <w:rsid w:val="00AD7293"/>
    <w:rsid w:val="00AF2EB4"/>
    <w:rsid w:val="00B00F3A"/>
    <w:rsid w:val="00B03170"/>
    <w:rsid w:val="00B21F1A"/>
    <w:rsid w:val="00B34DA3"/>
    <w:rsid w:val="00B41C90"/>
    <w:rsid w:val="00B44B7C"/>
    <w:rsid w:val="00B51A77"/>
    <w:rsid w:val="00B57221"/>
    <w:rsid w:val="00B6680E"/>
    <w:rsid w:val="00B66F91"/>
    <w:rsid w:val="00B750C4"/>
    <w:rsid w:val="00B83F41"/>
    <w:rsid w:val="00B91B6D"/>
    <w:rsid w:val="00B92D7D"/>
    <w:rsid w:val="00BB07FD"/>
    <w:rsid w:val="00BC4A55"/>
    <w:rsid w:val="00BD1514"/>
    <w:rsid w:val="00BE18D8"/>
    <w:rsid w:val="00BE5B6D"/>
    <w:rsid w:val="00BF4C35"/>
    <w:rsid w:val="00C0065A"/>
    <w:rsid w:val="00C0208C"/>
    <w:rsid w:val="00C03FC4"/>
    <w:rsid w:val="00C128A8"/>
    <w:rsid w:val="00C13498"/>
    <w:rsid w:val="00C157AD"/>
    <w:rsid w:val="00C17004"/>
    <w:rsid w:val="00C20039"/>
    <w:rsid w:val="00C2144D"/>
    <w:rsid w:val="00C24724"/>
    <w:rsid w:val="00C271DB"/>
    <w:rsid w:val="00C33FF3"/>
    <w:rsid w:val="00C415FE"/>
    <w:rsid w:val="00C47497"/>
    <w:rsid w:val="00C6358F"/>
    <w:rsid w:val="00C744C6"/>
    <w:rsid w:val="00C824D2"/>
    <w:rsid w:val="00C843EE"/>
    <w:rsid w:val="00C955FA"/>
    <w:rsid w:val="00CA1801"/>
    <w:rsid w:val="00CA557E"/>
    <w:rsid w:val="00CA5CCC"/>
    <w:rsid w:val="00CB6A8B"/>
    <w:rsid w:val="00CC110D"/>
    <w:rsid w:val="00CC1D2A"/>
    <w:rsid w:val="00CD407B"/>
    <w:rsid w:val="00CD4FA3"/>
    <w:rsid w:val="00CD7969"/>
    <w:rsid w:val="00CD7BB1"/>
    <w:rsid w:val="00D009F7"/>
    <w:rsid w:val="00D20271"/>
    <w:rsid w:val="00D2588B"/>
    <w:rsid w:val="00D26C62"/>
    <w:rsid w:val="00D30C7A"/>
    <w:rsid w:val="00D360C0"/>
    <w:rsid w:val="00D41141"/>
    <w:rsid w:val="00D433EA"/>
    <w:rsid w:val="00D45137"/>
    <w:rsid w:val="00D535FB"/>
    <w:rsid w:val="00D8783C"/>
    <w:rsid w:val="00DD34E1"/>
    <w:rsid w:val="00DD539B"/>
    <w:rsid w:val="00DF3214"/>
    <w:rsid w:val="00DF4B54"/>
    <w:rsid w:val="00E026EC"/>
    <w:rsid w:val="00E1086F"/>
    <w:rsid w:val="00E11CBF"/>
    <w:rsid w:val="00E16C48"/>
    <w:rsid w:val="00E31E37"/>
    <w:rsid w:val="00E323A0"/>
    <w:rsid w:val="00E36911"/>
    <w:rsid w:val="00E4574C"/>
    <w:rsid w:val="00E47F00"/>
    <w:rsid w:val="00E519B1"/>
    <w:rsid w:val="00E51D73"/>
    <w:rsid w:val="00E566AA"/>
    <w:rsid w:val="00E64EDA"/>
    <w:rsid w:val="00E722AA"/>
    <w:rsid w:val="00E764DF"/>
    <w:rsid w:val="00E807CF"/>
    <w:rsid w:val="00E8619A"/>
    <w:rsid w:val="00E86D48"/>
    <w:rsid w:val="00E903AC"/>
    <w:rsid w:val="00E90C56"/>
    <w:rsid w:val="00E9574F"/>
    <w:rsid w:val="00EA08FF"/>
    <w:rsid w:val="00EA1991"/>
    <w:rsid w:val="00EA3E82"/>
    <w:rsid w:val="00EB7E19"/>
    <w:rsid w:val="00EC430F"/>
    <w:rsid w:val="00EE3FC3"/>
    <w:rsid w:val="00EF32B0"/>
    <w:rsid w:val="00EF32F4"/>
    <w:rsid w:val="00EF5A87"/>
    <w:rsid w:val="00F01051"/>
    <w:rsid w:val="00F015BB"/>
    <w:rsid w:val="00F13289"/>
    <w:rsid w:val="00F13FE2"/>
    <w:rsid w:val="00F25782"/>
    <w:rsid w:val="00F303AD"/>
    <w:rsid w:val="00F418A7"/>
    <w:rsid w:val="00F44994"/>
    <w:rsid w:val="00F60F53"/>
    <w:rsid w:val="00F76BAC"/>
    <w:rsid w:val="00F86AD4"/>
    <w:rsid w:val="00F90BDD"/>
    <w:rsid w:val="00FA16DB"/>
    <w:rsid w:val="00FA1733"/>
    <w:rsid w:val="00FA2D26"/>
    <w:rsid w:val="00FA56DD"/>
    <w:rsid w:val="00FB64CF"/>
    <w:rsid w:val="00FD5D15"/>
    <w:rsid w:val="00FE4756"/>
    <w:rsid w:val="00FF0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CF6CA-72DB-4727-8529-7EF0DA64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5DB"/>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39"/>
    <w:rsid w:val="0030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B7C"/>
    <w:rPr>
      <w:color w:val="0563C1" w:themeColor="hyperlink"/>
      <w:u w:val="single"/>
    </w:rPr>
  </w:style>
  <w:style w:type="character" w:styleId="FollowedHyperlink">
    <w:name w:val="FollowedHyperlink"/>
    <w:basedOn w:val="DefaultParagraphFont"/>
    <w:uiPriority w:val="99"/>
    <w:semiHidden/>
    <w:unhideWhenUsed/>
    <w:rsid w:val="00B44B7C"/>
    <w:rPr>
      <w:color w:val="954F72" w:themeColor="followedHyperlink"/>
      <w:u w:val="single"/>
    </w:rPr>
  </w:style>
  <w:style w:type="character" w:styleId="Emphasis">
    <w:name w:val="Emphasis"/>
    <w:basedOn w:val="DefaultParagraphFont"/>
    <w:uiPriority w:val="20"/>
    <w:qFormat/>
    <w:rsid w:val="00AC1AFB"/>
    <w:rPr>
      <w:i/>
      <w:iCs/>
    </w:rPr>
  </w:style>
  <w:style w:type="paragraph" w:styleId="NormalWeb">
    <w:name w:val="Normal (Web)"/>
    <w:basedOn w:val="Normal"/>
    <w:uiPriority w:val="99"/>
    <w:semiHidden/>
    <w:unhideWhenUsed/>
    <w:rsid w:val="004C36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0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7E"/>
    <w:rPr>
      <w:rFonts w:ascii="Segoe UI" w:hAnsi="Segoe UI" w:cs="Segoe UI"/>
      <w:sz w:val="18"/>
      <w:szCs w:val="18"/>
    </w:rPr>
  </w:style>
  <w:style w:type="paragraph" w:styleId="Header">
    <w:name w:val="header"/>
    <w:basedOn w:val="Normal"/>
    <w:link w:val="HeaderChar"/>
    <w:uiPriority w:val="99"/>
    <w:unhideWhenUsed/>
    <w:rsid w:val="00DF3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214"/>
  </w:style>
  <w:style w:type="paragraph" w:styleId="Footer">
    <w:name w:val="footer"/>
    <w:basedOn w:val="Normal"/>
    <w:link w:val="FooterChar"/>
    <w:uiPriority w:val="99"/>
    <w:unhideWhenUsed/>
    <w:rsid w:val="00DF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214"/>
  </w:style>
  <w:style w:type="paragraph" w:styleId="ListParagraph">
    <w:name w:val="List Paragraph"/>
    <w:basedOn w:val="Normal"/>
    <w:uiPriority w:val="34"/>
    <w:qFormat/>
    <w:rsid w:val="0098397D"/>
    <w:pPr>
      <w:ind w:left="720"/>
      <w:contextualSpacing/>
    </w:pPr>
  </w:style>
  <w:style w:type="character" w:styleId="Strong">
    <w:name w:val="Strong"/>
    <w:basedOn w:val="DefaultParagraphFont"/>
    <w:uiPriority w:val="22"/>
    <w:qFormat/>
    <w:rsid w:val="00B5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8519">
      <w:bodyDiv w:val="1"/>
      <w:marLeft w:val="0"/>
      <w:marRight w:val="0"/>
      <w:marTop w:val="0"/>
      <w:marBottom w:val="0"/>
      <w:divBdr>
        <w:top w:val="none" w:sz="0" w:space="0" w:color="auto"/>
        <w:left w:val="none" w:sz="0" w:space="0" w:color="auto"/>
        <w:bottom w:val="none" w:sz="0" w:space="0" w:color="auto"/>
        <w:right w:val="none" w:sz="0" w:space="0" w:color="auto"/>
      </w:divBdr>
    </w:div>
    <w:div w:id="583802982">
      <w:bodyDiv w:val="1"/>
      <w:marLeft w:val="0"/>
      <w:marRight w:val="0"/>
      <w:marTop w:val="0"/>
      <w:marBottom w:val="0"/>
      <w:divBdr>
        <w:top w:val="none" w:sz="0" w:space="0" w:color="auto"/>
        <w:left w:val="none" w:sz="0" w:space="0" w:color="auto"/>
        <w:bottom w:val="none" w:sz="0" w:space="0" w:color="auto"/>
        <w:right w:val="none" w:sz="0" w:space="0" w:color="auto"/>
      </w:divBdr>
    </w:div>
    <w:div w:id="1064722876">
      <w:bodyDiv w:val="1"/>
      <w:marLeft w:val="0"/>
      <w:marRight w:val="0"/>
      <w:marTop w:val="0"/>
      <w:marBottom w:val="0"/>
      <w:divBdr>
        <w:top w:val="none" w:sz="0" w:space="0" w:color="auto"/>
        <w:left w:val="none" w:sz="0" w:space="0" w:color="auto"/>
        <w:bottom w:val="none" w:sz="0" w:space="0" w:color="auto"/>
        <w:right w:val="none" w:sz="0" w:space="0" w:color="auto"/>
      </w:divBdr>
    </w:div>
    <w:div w:id="1202013094">
      <w:bodyDiv w:val="1"/>
      <w:marLeft w:val="0"/>
      <w:marRight w:val="0"/>
      <w:marTop w:val="0"/>
      <w:marBottom w:val="0"/>
      <w:divBdr>
        <w:top w:val="none" w:sz="0" w:space="0" w:color="auto"/>
        <w:left w:val="none" w:sz="0" w:space="0" w:color="auto"/>
        <w:bottom w:val="none" w:sz="0" w:space="0" w:color="auto"/>
        <w:right w:val="none" w:sz="0" w:space="0" w:color="auto"/>
      </w:divBdr>
    </w:div>
    <w:div w:id="1215890873">
      <w:bodyDiv w:val="1"/>
      <w:marLeft w:val="0"/>
      <w:marRight w:val="0"/>
      <w:marTop w:val="0"/>
      <w:marBottom w:val="0"/>
      <w:divBdr>
        <w:top w:val="none" w:sz="0" w:space="0" w:color="auto"/>
        <w:left w:val="none" w:sz="0" w:space="0" w:color="auto"/>
        <w:bottom w:val="none" w:sz="0" w:space="0" w:color="auto"/>
        <w:right w:val="none" w:sz="0" w:space="0" w:color="auto"/>
      </w:divBdr>
    </w:div>
    <w:div w:id="1238397863">
      <w:bodyDiv w:val="1"/>
      <w:marLeft w:val="0"/>
      <w:marRight w:val="0"/>
      <w:marTop w:val="0"/>
      <w:marBottom w:val="0"/>
      <w:divBdr>
        <w:top w:val="none" w:sz="0" w:space="0" w:color="auto"/>
        <w:left w:val="none" w:sz="0" w:space="0" w:color="auto"/>
        <w:bottom w:val="none" w:sz="0" w:space="0" w:color="auto"/>
        <w:right w:val="none" w:sz="0" w:space="0" w:color="auto"/>
      </w:divBdr>
    </w:div>
    <w:div w:id="1319114313">
      <w:bodyDiv w:val="1"/>
      <w:marLeft w:val="0"/>
      <w:marRight w:val="0"/>
      <w:marTop w:val="0"/>
      <w:marBottom w:val="0"/>
      <w:divBdr>
        <w:top w:val="none" w:sz="0" w:space="0" w:color="auto"/>
        <w:left w:val="none" w:sz="0" w:space="0" w:color="auto"/>
        <w:bottom w:val="none" w:sz="0" w:space="0" w:color="auto"/>
        <w:right w:val="none" w:sz="0" w:space="0" w:color="auto"/>
      </w:divBdr>
    </w:div>
    <w:div w:id="1626617756">
      <w:bodyDiv w:val="1"/>
      <w:marLeft w:val="0"/>
      <w:marRight w:val="0"/>
      <w:marTop w:val="0"/>
      <w:marBottom w:val="0"/>
      <w:divBdr>
        <w:top w:val="none" w:sz="0" w:space="0" w:color="auto"/>
        <w:left w:val="none" w:sz="0" w:space="0" w:color="auto"/>
        <w:bottom w:val="none" w:sz="0" w:space="0" w:color="auto"/>
        <w:right w:val="none" w:sz="0" w:space="0" w:color="auto"/>
      </w:divBdr>
    </w:div>
    <w:div w:id="1674644912">
      <w:bodyDiv w:val="1"/>
      <w:marLeft w:val="0"/>
      <w:marRight w:val="0"/>
      <w:marTop w:val="0"/>
      <w:marBottom w:val="0"/>
      <w:divBdr>
        <w:top w:val="none" w:sz="0" w:space="0" w:color="auto"/>
        <w:left w:val="none" w:sz="0" w:space="0" w:color="auto"/>
        <w:bottom w:val="none" w:sz="0" w:space="0" w:color="auto"/>
        <w:right w:val="none" w:sz="0" w:space="0" w:color="auto"/>
      </w:divBdr>
      <w:divsChild>
        <w:div w:id="1323311032">
          <w:marLeft w:val="0"/>
          <w:marRight w:val="0"/>
          <w:marTop w:val="0"/>
          <w:marBottom w:val="0"/>
          <w:divBdr>
            <w:top w:val="none" w:sz="0" w:space="0" w:color="auto"/>
            <w:left w:val="none" w:sz="0" w:space="0" w:color="auto"/>
            <w:bottom w:val="none" w:sz="0" w:space="0" w:color="auto"/>
            <w:right w:val="none" w:sz="0" w:space="0" w:color="auto"/>
          </w:divBdr>
          <w:divsChild>
            <w:div w:id="260261616">
              <w:marLeft w:val="0"/>
              <w:marRight w:val="0"/>
              <w:marTop w:val="0"/>
              <w:marBottom w:val="0"/>
              <w:divBdr>
                <w:top w:val="none" w:sz="0" w:space="0" w:color="auto"/>
                <w:left w:val="none" w:sz="0" w:space="0" w:color="auto"/>
                <w:bottom w:val="none" w:sz="0" w:space="0" w:color="auto"/>
                <w:right w:val="none" w:sz="0" w:space="0" w:color="auto"/>
              </w:divBdr>
            </w:div>
            <w:div w:id="560481140">
              <w:marLeft w:val="0"/>
              <w:marRight w:val="0"/>
              <w:marTop w:val="0"/>
              <w:marBottom w:val="0"/>
              <w:divBdr>
                <w:top w:val="none" w:sz="0" w:space="0" w:color="auto"/>
                <w:left w:val="none" w:sz="0" w:space="0" w:color="auto"/>
                <w:bottom w:val="none" w:sz="0" w:space="0" w:color="auto"/>
                <w:right w:val="none" w:sz="0" w:space="0" w:color="auto"/>
              </w:divBdr>
              <w:divsChild>
                <w:div w:id="1936863266">
                  <w:marLeft w:val="0"/>
                  <w:marRight w:val="0"/>
                  <w:marTop w:val="0"/>
                  <w:marBottom w:val="0"/>
                  <w:divBdr>
                    <w:top w:val="none" w:sz="0" w:space="0" w:color="auto"/>
                    <w:left w:val="none" w:sz="0" w:space="0" w:color="auto"/>
                    <w:bottom w:val="none" w:sz="0" w:space="0" w:color="auto"/>
                    <w:right w:val="none" w:sz="0" w:space="0" w:color="auto"/>
                  </w:divBdr>
                </w:div>
              </w:divsChild>
            </w:div>
            <w:div w:id="11702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zammit@penrith.c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5531-33ED-415B-9D9A-07B9C0A2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Zammit</dc:creator>
  <cp:keywords/>
  <dc:description/>
  <cp:lastModifiedBy>Krissie Scudds</cp:lastModifiedBy>
  <cp:revision>2</cp:revision>
  <cp:lastPrinted>2018-07-12T02:04:00Z</cp:lastPrinted>
  <dcterms:created xsi:type="dcterms:W3CDTF">2018-12-13T05:47:00Z</dcterms:created>
  <dcterms:modified xsi:type="dcterms:W3CDTF">2018-12-13T05:47:00Z</dcterms:modified>
</cp:coreProperties>
</file>